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AB1AEE" w14:textId="2FDBC711" w:rsidR="004E019C" w:rsidRPr="002D6BE0" w:rsidRDefault="004E019C" w:rsidP="002C72E5">
      <w:pPr>
        <w:tabs>
          <w:tab w:val="right" w:pos="11040"/>
        </w:tabs>
        <w:autoSpaceDE w:val="0"/>
        <w:autoSpaceDN w:val="0"/>
        <w:adjustRightInd w:val="0"/>
        <w:spacing w:before="240" w:after="57" w:line="170" w:lineRule="atLeast"/>
        <w:ind w:right="334"/>
        <w:jc w:val="both"/>
        <w:rPr>
          <w:rFonts w:cstheme="minorHAnsi"/>
          <w:i/>
          <w:iCs/>
          <w:spacing w:val="-2"/>
          <w:kern w:val="1"/>
          <w:sz w:val="20"/>
          <w:szCs w:val="20"/>
        </w:rPr>
      </w:pPr>
      <w:r w:rsidRPr="00564286">
        <w:rPr>
          <w:rFonts w:cstheme="minorHAnsi"/>
          <w:i/>
          <w:iCs/>
          <w:spacing w:val="-2"/>
          <w:kern w:val="1"/>
          <w:sz w:val="20"/>
          <w:szCs w:val="20"/>
        </w:rPr>
        <w:t xml:space="preserve">The English version of the present </w:t>
      </w:r>
      <w:r w:rsidR="00AF51A5" w:rsidRPr="002D6BE0">
        <w:rPr>
          <w:rFonts w:cstheme="minorHAnsi"/>
          <w:i/>
          <w:iCs/>
          <w:spacing w:val="-2"/>
          <w:kern w:val="1"/>
          <w:sz w:val="20"/>
          <w:szCs w:val="20"/>
        </w:rPr>
        <w:t>guide to Buying at Auction</w:t>
      </w:r>
      <w:r w:rsidRPr="002D6BE0">
        <w:rPr>
          <w:rFonts w:cstheme="minorHAnsi"/>
          <w:i/>
          <w:iCs/>
          <w:spacing w:val="-2"/>
          <w:kern w:val="1"/>
          <w:sz w:val="20"/>
          <w:szCs w:val="20"/>
        </w:rPr>
        <w:t xml:space="preserve"> is available for information purposes only. Should there be any discrepancy between the English version and the French version of this </w:t>
      </w:r>
      <w:r w:rsidR="00AF51A5" w:rsidRPr="002D6BE0">
        <w:rPr>
          <w:rFonts w:cstheme="minorHAnsi"/>
          <w:i/>
          <w:iCs/>
          <w:spacing w:val="-2"/>
          <w:kern w:val="1"/>
          <w:sz w:val="20"/>
          <w:szCs w:val="20"/>
        </w:rPr>
        <w:t>g</w:t>
      </w:r>
      <w:r w:rsidRPr="002D6BE0">
        <w:rPr>
          <w:rFonts w:cstheme="minorHAnsi"/>
          <w:i/>
          <w:iCs/>
          <w:spacing w:val="-2"/>
          <w:kern w:val="1"/>
          <w:sz w:val="20"/>
          <w:szCs w:val="20"/>
        </w:rPr>
        <w:t xml:space="preserve">uide </w:t>
      </w:r>
      <w:r w:rsidR="00AF51A5" w:rsidRPr="002D6BE0">
        <w:rPr>
          <w:rFonts w:cstheme="minorHAnsi"/>
          <w:i/>
          <w:iCs/>
          <w:spacing w:val="-2"/>
          <w:kern w:val="1"/>
          <w:sz w:val="20"/>
          <w:szCs w:val="20"/>
        </w:rPr>
        <w:t>to Buying at Auction</w:t>
      </w:r>
      <w:r w:rsidRPr="002D6BE0">
        <w:rPr>
          <w:rFonts w:cstheme="minorHAnsi"/>
          <w:i/>
          <w:iCs/>
          <w:spacing w:val="-2"/>
          <w:kern w:val="1"/>
          <w:sz w:val="20"/>
          <w:szCs w:val="20"/>
        </w:rPr>
        <w:t>, the French version is the only version with legal effect.</w:t>
      </w:r>
    </w:p>
    <w:p w14:paraId="3A7DD460" w14:textId="5C9B9B8B" w:rsidR="00525EB3" w:rsidRPr="002D6BE0" w:rsidRDefault="00525EB3" w:rsidP="002C72E5">
      <w:pPr>
        <w:tabs>
          <w:tab w:val="right" w:pos="11040"/>
        </w:tabs>
        <w:autoSpaceDE w:val="0"/>
        <w:autoSpaceDN w:val="0"/>
        <w:adjustRightInd w:val="0"/>
        <w:spacing w:before="240" w:after="57" w:line="170" w:lineRule="atLeast"/>
        <w:ind w:right="334"/>
        <w:jc w:val="both"/>
        <w:rPr>
          <w:rFonts w:cstheme="minorHAnsi"/>
          <w:b/>
          <w:bCs/>
          <w:spacing w:val="-2"/>
          <w:kern w:val="1"/>
          <w:sz w:val="20"/>
          <w:szCs w:val="20"/>
        </w:rPr>
      </w:pPr>
      <w:r w:rsidRPr="002D6BE0">
        <w:rPr>
          <w:rFonts w:cstheme="minorHAnsi"/>
          <w:b/>
          <w:bCs/>
          <w:spacing w:val="-2"/>
          <w:kern w:val="1"/>
          <w:sz w:val="20"/>
          <w:szCs w:val="20"/>
        </w:rPr>
        <w:t>BUYING AT AUCTION</w:t>
      </w:r>
    </w:p>
    <w:p w14:paraId="084930AF" w14:textId="31710CBB" w:rsidR="00525EB3" w:rsidRPr="002D6BE0"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2D6BE0">
        <w:rPr>
          <w:rFonts w:cstheme="minorHAnsi"/>
          <w:spacing w:val="-2"/>
          <w:kern w:val="1"/>
          <w:sz w:val="20"/>
          <w:szCs w:val="20"/>
        </w:rPr>
        <w:t xml:space="preserve">The following is intended to give you useful information on how to buy at </w:t>
      </w:r>
      <w:r w:rsidR="00F06734" w:rsidRPr="002D6BE0">
        <w:rPr>
          <w:rFonts w:cstheme="minorHAnsi"/>
          <w:spacing w:val="-2"/>
          <w:kern w:val="1"/>
          <w:sz w:val="20"/>
          <w:szCs w:val="20"/>
        </w:rPr>
        <w:t xml:space="preserve">a Sotheby’s </w:t>
      </w:r>
      <w:r w:rsidRPr="002D6BE0">
        <w:rPr>
          <w:rFonts w:cstheme="minorHAnsi"/>
          <w:spacing w:val="-2"/>
          <w:kern w:val="1"/>
          <w:sz w:val="20"/>
          <w:szCs w:val="20"/>
        </w:rPr>
        <w:t>auction.  All bidders should read the following information carefully and note that Sotheby’s act</w:t>
      </w:r>
      <w:r w:rsidR="00E53385" w:rsidRPr="002D6BE0">
        <w:rPr>
          <w:rFonts w:cstheme="minorHAnsi"/>
          <w:spacing w:val="-2"/>
          <w:kern w:val="1"/>
          <w:sz w:val="20"/>
          <w:szCs w:val="20"/>
        </w:rPr>
        <w:t>s</w:t>
      </w:r>
      <w:r w:rsidRPr="002D6BE0">
        <w:rPr>
          <w:rFonts w:cstheme="minorHAnsi"/>
          <w:spacing w:val="-2"/>
          <w:kern w:val="1"/>
          <w:sz w:val="20"/>
          <w:szCs w:val="20"/>
        </w:rPr>
        <w:t xml:space="preserve"> for the seller. Bidders’ attention is specifically drawn to </w:t>
      </w:r>
      <w:r w:rsidR="003567A9" w:rsidRPr="002D6BE0">
        <w:rPr>
          <w:rFonts w:cstheme="minorHAnsi"/>
          <w:spacing w:val="-2"/>
          <w:kern w:val="1"/>
          <w:sz w:val="20"/>
          <w:szCs w:val="20"/>
        </w:rPr>
        <w:t>Condition 3</w:t>
      </w:r>
      <w:r w:rsidR="008C255E" w:rsidRPr="002D6BE0">
        <w:rPr>
          <w:rFonts w:cstheme="minorHAnsi"/>
          <w:spacing w:val="-2"/>
          <w:kern w:val="1"/>
          <w:sz w:val="20"/>
          <w:szCs w:val="20"/>
        </w:rPr>
        <w:t xml:space="preserve"> of the Conditions of Business for Buyers</w:t>
      </w:r>
      <w:r w:rsidRPr="002D6BE0">
        <w:rPr>
          <w:rFonts w:cstheme="minorHAnsi"/>
          <w:spacing w:val="-2"/>
          <w:kern w:val="1"/>
          <w:sz w:val="20"/>
          <w:szCs w:val="20"/>
        </w:rPr>
        <w:t>, which require them to investigate lots prior to bidding and which contain specific limitations and exclusions of the legal liability of Sotheby’s and sellers. The limitations and exclusions relating to Sotheby’s are consistent with its role as auctioneer of large quantities of goods of a wide variety and bidders should pay particular attention to these Conditions. Prospective bidders should also consult www.sothebys.com for the most up to date cataloguing of the property.</w:t>
      </w:r>
    </w:p>
    <w:p w14:paraId="130E6B94" w14:textId="5BC2F740" w:rsidR="00E9103A" w:rsidRPr="002D6BE0" w:rsidRDefault="00B05D6D" w:rsidP="00B05D6D">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2D6BE0">
        <w:rPr>
          <w:rFonts w:cstheme="minorHAnsi"/>
          <w:spacing w:val="-2"/>
          <w:kern w:val="1"/>
          <w:sz w:val="20"/>
          <w:szCs w:val="20"/>
        </w:rPr>
        <w:t xml:space="preserve">Sotheby’s auctions are governed by the </w:t>
      </w:r>
      <w:r w:rsidR="00E9103A" w:rsidRPr="002D6BE0">
        <w:rPr>
          <w:rFonts w:cstheme="minorHAnsi"/>
          <w:spacing w:val="-2"/>
          <w:kern w:val="1"/>
          <w:sz w:val="20"/>
          <w:szCs w:val="20"/>
        </w:rPr>
        <w:t xml:space="preserve">Conditions of Business, including </w:t>
      </w:r>
      <w:r w:rsidR="0012563C" w:rsidRPr="002D6BE0">
        <w:rPr>
          <w:rFonts w:cstheme="minorHAnsi"/>
          <w:spacing w:val="-2"/>
          <w:kern w:val="1"/>
          <w:sz w:val="20"/>
          <w:szCs w:val="20"/>
        </w:rPr>
        <w:t xml:space="preserve">the </w:t>
      </w:r>
      <w:r w:rsidR="00E9103A" w:rsidRPr="002D6BE0">
        <w:rPr>
          <w:rFonts w:cstheme="minorHAnsi"/>
          <w:spacing w:val="-2"/>
          <w:kern w:val="1"/>
          <w:sz w:val="20"/>
          <w:szCs w:val="20"/>
        </w:rPr>
        <w:t>Authenticity Guarantee</w:t>
      </w:r>
      <w:r w:rsidR="008C255E" w:rsidRPr="002D6BE0">
        <w:rPr>
          <w:rFonts w:cstheme="minorHAnsi"/>
          <w:spacing w:val="-2"/>
          <w:kern w:val="1"/>
          <w:sz w:val="20"/>
          <w:szCs w:val="20"/>
        </w:rPr>
        <w:t xml:space="preserve"> (defined in the Conditions of Business</w:t>
      </w:r>
      <w:r w:rsidR="000F23DC" w:rsidRPr="002D6BE0">
        <w:rPr>
          <w:rFonts w:cstheme="minorHAnsi"/>
          <w:spacing w:val="-2"/>
          <w:kern w:val="1"/>
          <w:sz w:val="20"/>
          <w:szCs w:val="20"/>
        </w:rPr>
        <w:t xml:space="preserve"> for Buyers</w:t>
      </w:r>
      <w:r w:rsidR="008C255E" w:rsidRPr="002D6BE0">
        <w:rPr>
          <w:rFonts w:cstheme="minorHAnsi"/>
          <w:spacing w:val="-2"/>
          <w:kern w:val="1"/>
          <w:sz w:val="20"/>
          <w:szCs w:val="20"/>
        </w:rPr>
        <w:t>)</w:t>
      </w:r>
      <w:r w:rsidRPr="002D6BE0">
        <w:rPr>
          <w:rFonts w:cstheme="minorHAnsi"/>
          <w:spacing w:val="-2"/>
          <w:kern w:val="1"/>
          <w:sz w:val="20"/>
          <w:szCs w:val="20"/>
        </w:rPr>
        <w:t xml:space="preserve">. These apply to all aspects of the relationship between Sotheby’s and actual and prospective bidders and buyers. Anyone considering bidding in a Sotheby’s auction should read them carefully. They may be amended by way of notices posted </w:t>
      </w:r>
      <w:r w:rsidR="00BE61C2" w:rsidRPr="002D6BE0">
        <w:rPr>
          <w:rFonts w:cstheme="minorHAnsi"/>
          <w:spacing w:val="-2"/>
          <w:kern w:val="1"/>
          <w:sz w:val="20"/>
          <w:szCs w:val="20"/>
        </w:rPr>
        <w:t xml:space="preserve">on Sotheby’s Online Platforms (as defined below), </w:t>
      </w:r>
      <w:r w:rsidRPr="002D6BE0">
        <w:rPr>
          <w:rFonts w:cstheme="minorHAnsi"/>
          <w:spacing w:val="-2"/>
          <w:kern w:val="1"/>
          <w:sz w:val="20"/>
          <w:szCs w:val="20"/>
        </w:rPr>
        <w:t xml:space="preserve">in the saleroom or by way of announcement made by the auctioneer. </w:t>
      </w:r>
    </w:p>
    <w:p w14:paraId="61943108" w14:textId="1D781D9F" w:rsidR="004E019C" w:rsidRPr="002D6BE0" w:rsidRDefault="004E019C" w:rsidP="004E019C">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2D6BE0">
        <w:rPr>
          <w:rFonts w:cstheme="minorHAnsi"/>
          <w:spacing w:val="-2"/>
          <w:kern w:val="1"/>
          <w:sz w:val="20"/>
          <w:szCs w:val="20"/>
        </w:rPr>
        <w:t xml:space="preserve">Please note that French auction houses are subject to rules of professional conduct. These rules are specified in a code approved by a ministerial order of 30 March 2022. This document is available (in French) on the website of the regulatory body </w:t>
      </w:r>
      <w:hyperlink r:id="rId8" w:history="1">
        <w:r w:rsidRPr="002D6BE0">
          <w:rPr>
            <w:rStyle w:val="Hyperlink"/>
            <w:rFonts w:cstheme="minorHAnsi"/>
            <w:spacing w:val="-2"/>
            <w:kern w:val="1"/>
            <w:sz w:val="20"/>
            <w:szCs w:val="20"/>
          </w:rPr>
          <w:t>www.conseildesventes.fr</w:t>
        </w:r>
      </w:hyperlink>
      <w:r w:rsidRPr="00564286">
        <w:rPr>
          <w:rFonts w:cstheme="minorHAnsi"/>
          <w:spacing w:val="-2"/>
          <w:kern w:val="1"/>
          <w:sz w:val="20"/>
          <w:szCs w:val="20"/>
        </w:rPr>
        <w:t>. A commissioner at the Conseil des ventes volontaires de meubles aux enchères publiques (regulatory body) can be contacted in writing for any issue and will assist, if necessary, in finding an amicable</w:t>
      </w:r>
      <w:r w:rsidRPr="002D6BE0">
        <w:rPr>
          <w:rFonts w:cstheme="minorHAnsi"/>
          <w:spacing w:val="-2"/>
          <w:kern w:val="1"/>
          <w:sz w:val="20"/>
          <w:szCs w:val="20"/>
        </w:rPr>
        <w:t xml:space="preserve"> solution.</w:t>
      </w:r>
    </w:p>
    <w:p w14:paraId="1E5A8FA3" w14:textId="77777777" w:rsidR="00E53385" w:rsidRPr="005A3AED" w:rsidRDefault="00E53385" w:rsidP="00E5338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5A3AED">
        <w:rPr>
          <w:rFonts w:cstheme="minorHAnsi"/>
          <w:spacing w:val="-2"/>
          <w:kern w:val="1"/>
          <w:sz w:val="20"/>
          <w:szCs w:val="20"/>
        </w:rPr>
        <w:t>This Guide contains the following sections:</w:t>
      </w:r>
    </w:p>
    <w:p w14:paraId="38E93C54" w14:textId="14822AB2" w:rsidR="00E53385" w:rsidRPr="00820FA5" w:rsidRDefault="00E53385" w:rsidP="00E53385">
      <w:pPr>
        <w:pStyle w:val="ListParagraph"/>
        <w:numPr>
          <w:ilvl w:val="0"/>
          <w:numId w:val="3"/>
        </w:num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820FA5">
        <w:rPr>
          <w:rFonts w:cstheme="minorHAnsi"/>
          <w:b/>
          <w:bCs/>
          <w:spacing w:val="-2"/>
          <w:kern w:val="1"/>
          <w:sz w:val="20"/>
          <w:szCs w:val="20"/>
        </w:rPr>
        <w:t>BEFORE YOU BID</w:t>
      </w:r>
      <w:r w:rsidRPr="00820FA5">
        <w:rPr>
          <w:rFonts w:cstheme="minorHAnsi"/>
          <w:spacing w:val="-2"/>
          <w:kern w:val="1"/>
          <w:sz w:val="20"/>
          <w:szCs w:val="20"/>
        </w:rPr>
        <w:t xml:space="preserve"> (including information on how to create and login to your account)</w:t>
      </w:r>
    </w:p>
    <w:p w14:paraId="31F1637B" w14:textId="144F2E29" w:rsidR="00E53385" w:rsidRPr="006F721B" w:rsidRDefault="00E53385" w:rsidP="00E53385">
      <w:pPr>
        <w:pStyle w:val="ListParagraph"/>
        <w:numPr>
          <w:ilvl w:val="0"/>
          <w:numId w:val="3"/>
        </w:num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6F721B">
        <w:rPr>
          <w:rFonts w:cstheme="minorHAnsi"/>
          <w:b/>
          <w:bCs/>
          <w:spacing w:val="-2"/>
          <w:kern w:val="1"/>
          <w:sz w:val="20"/>
          <w:szCs w:val="20"/>
        </w:rPr>
        <w:t xml:space="preserve">HOW TO BID </w:t>
      </w:r>
      <w:r w:rsidRPr="006F721B">
        <w:rPr>
          <w:rFonts w:cstheme="minorHAnsi"/>
          <w:spacing w:val="-2"/>
          <w:kern w:val="1"/>
          <w:sz w:val="20"/>
          <w:szCs w:val="20"/>
        </w:rPr>
        <w:t xml:space="preserve">(in live auctions and in </w:t>
      </w:r>
      <w:r w:rsidR="00675DEF" w:rsidRPr="006F721B">
        <w:rPr>
          <w:rFonts w:cstheme="minorHAnsi"/>
          <w:spacing w:val="-2"/>
          <w:kern w:val="1"/>
          <w:sz w:val="20"/>
          <w:szCs w:val="20"/>
        </w:rPr>
        <w:t xml:space="preserve">timed </w:t>
      </w:r>
      <w:r w:rsidRPr="006F721B">
        <w:rPr>
          <w:rFonts w:cstheme="minorHAnsi"/>
          <w:spacing w:val="-2"/>
          <w:kern w:val="1"/>
          <w:sz w:val="20"/>
          <w:szCs w:val="20"/>
        </w:rPr>
        <w:t>auctions)</w:t>
      </w:r>
    </w:p>
    <w:p w14:paraId="5EEFD041" w14:textId="05F0373E" w:rsidR="00E53385" w:rsidRPr="009B5EEB" w:rsidRDefault="00E53385" w:rsidP="00E53385">
      <w:pPr>
        <w:pStyle w:val="ListParagraph"/>
        <w:numPr>
          <w:ilvl w:val="0"/>
          <w:numId w:val="3"/>
        </w:num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B5EEB">
        <w:rPr>
          <w:rFonts w:cstheme="minorHAnsi"/>
          <w:b/>
          <w:bCs/>
          <w:spacing w:val="-2"/>
          <w:kern w:val="1"/>
          <w:sz w:val="20"/>
          <w:szCs w:val="20"/>
        </w:rPr>
        <w:t>PAYMENT</w:t>
      </w:r>
    </w:p>
    <w:p w14:paraId="6B83F2ED" w14:textId="5181B6BF" w:rsidR="00E53385" w:rsidRPr="00564286" w:rsidRDefault="00E53385" w:rsidP="00E53385">
      <w:pPr>
        <w:pStyle w:val="ListParagraph"/>
        <w:numPr>
          <w:ilvl w:val="0"/>
          <w:numId w:val="3"/>
        </w:num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576BF9">
        <w:rPr>
          <w:rFonts w:cstheme="minorHAnsi"/>
          <w:b/>
          <w:bCs/>
          <w:spacing w:val="-2"/>
          <w:kern w:val="1"/>
          <w:sz w:val="20"/>
          <w:szCs w:val="20"/>
        </w:rPr>
        <w:t>COLLECTION / STORAGE / SHIPMENT / EXPORT</w:t>
      </w:r>
    </w:p>
    <w:p w14:paraId="784C91D4" w14:textId="6416DAD1" w:rsidR="00E53385" w:rsidRPr="002D6BE0" w:rsidRDefault="001A7616" w:rsidP="00E53385">
      <w:pPr>
        <w:pStyle w:val="ListParagraph"/>
        <w:numPr>
          <w:ilvl w:val="0"/>
          <w:numId w:val="3"/>
        </w:num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2D6BE0">
        <w:rPr>
          <w:rFonts w:cstheme="minorHAnsi"/>
          <w:b/>
          <w:bCs/>
          <w:spacing w:val="-2"/>
          <w:kern w:val="1"/>
          <w:sz w:val="20"/>
          <w:szCs w:val="20"/>
        </w:rPr>
        <w:t>SYMBOL</w:t>
      </w:r>
      <w:r w:rsidR="00AC368C" w:rsidRPr="002D6BE0">
        <w:rPr>
          <w:rFonts w:cstheme="minorHAnsi"/>
          <w:b/>
          <w:bCs/>
          <w:spacing w:val="-2"/>
          <w:kern w:val="1"/>
          <w:sz w:val="20"/>
          <w:szCs w:val="20"/>
        </w:rPr>
        <w:t xml:space="preserve"> KEY</w:t>
      </w:r>
    </w:p>
    <w:p w14:paraId="2BD775A5" w14:textId="64FBBB74" w:rsidR="001A7616" w:rsidRPr="005A3AED" w:rsidRDefault="001A7616" w:rsidP="00E53385">
      <w:pPr>
        <w:pStyle w:val="ListParagraph"/>
        <w:numPr>
          <w:ilvl w:val="0"/>
          <w:numId w:val="3"/>
        </w:num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5A3AED">
        <w:rPr>
          <w:rFonts w:eastAsia="Arial Unicode MS" w:cstheme="minorHAnsi"/>
          <w:b/>
          <w:bCs/>
          <w:caps/>
          <w:spacing w:val="-2"/>
          <w:kern w:val="20"/>
          <w:sz w:val="20"/>
          <w:szCs w:val="20"/>
        </w:rPr>
        <w:t>VAT and Other Tax Information</w:t>
      </w:r>
    </w:p>
    <w:p w14:paraId="3D2EFBB7" w14:textId="73E11703" w:rsidR="00393398" w:rsidRPr="00B40778" w:rsidRDefault="00393398" w:rsidP="00B821CF">
      <w:pPr>
        <w:pStyle w:val="ListParagraph"/>
        <w:numPr>
          <w:ilvl w:val="0"/>
          <w:numId w:val="3"/>
        </w:num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B821CF">
        <w:rPr>
          <w:rFonts w:eastAsia="Arial Unicode MS" w:cstheme="minorHAnsi"/>
          <w:b/>
          <w:bCs/>
          <w:caps/>
          <w:spacing w:val="-2"/>
          <w:kern w:val="20"/>
          <w:sz w:val="20"/>
          <w:szCs w:val="20"/>
        </w:rPr>
        <w:t>Glossary</w:t>
      </w:r>
      <w:r w:rsidR="00B821CF">
        <w:rPr>
          <w:rFonts w:eastAsia="Arial Unicode MS" w:cstheme="minorHAnsi"/>
          <w:b/>
          <w:bCs/>
          <w:caps/>
          <w:spacing w:val="-2"/>
          <w:kern w:val="20"/>
          <w:sz w:val="20"/>
          <w:szCs w:val="20"/>
        </w:rPr>
        <w:t>,</w:t>
      </w:r>
      <w:r w:rsidRPr="00B821CF">
        <w:rPr>
          <w:rFonts w:eastAsia="Arial Unicode MS" w:cstheme="minorHAnsi"/>
          <w:b/>
          <w:bCs/>
          <w:caps/>
          <w:spacing w:val="-2"/>
          <w:kern w:val="20"/>
          <w:sz w:val="20"/>
          <w:szCs w:val="20"/>
        </w:rPr>
        <w:t xml:space="preserve"> </w:t>
      </w:r>
      <w:r w:rsidR="00B821CF" w:rsidRPr="00B821CF">
        <w:rPr>
          <w:rFonts w:eastAsia="Arial Unicode MS" w:cstheme="minorHAnsi"/>
          <w:b/>
          <w:bCs/>
          <w:caps/>
          <w:spacing w:val="-2"/>
          <w:kern w:val="20"/>
          <w:sz w:val="20"/>
          <w:szCs w:val="20"/>
        </w:rPr>
        <w:t>Important Notices</w:t>
      </w:r>
      <w:r w:rsidR="00B821CF">
        <w:rPr>
          <w:rFonts w:eastAsia="Arial Unicode MS" w:cstheme="minorHAnsi"/>
          <w:b/>
          <w:bCs/>
          <w:caps/>
          <w:spacing w:val="-2"/>
          <w:kern w:val="20"/>
          <w:sz w:val="20"/>
          <w:szCs w:val="20"/>
        </w:rPr>
        <w:t xml:space="preserve"> </w:t>
      </w:r>
      <w:r w:rsidRPr="00B821CF">
        <w:rPr>
          <w:rFonts w:eastAsia="Arial Unicode MS" w:cstheme="minorHAnsi"/>
          <w:b/>
          <w:bCs/>
          <w:caps/>
          <w:spacing w:val="-2"/>
          <w:kern w:val="20"/>
          <w:sz w:val="20"/>
          <w:szCs w:val="20"/>
        </w:rPr>
        <w:t>AND ADDITIONAL INFORMATION ABOUT SPECIFIC TYPES OF PROPERTY</w:t>
      </w:r>
    </w:p>
    <w:p w14:paraId="58CD48AB" w14:textId="77777777" w:rsidR="001A7616" w:rsidRPr="009B5EEB" w:rsidRDefault="001A7616" w:rsidP="0059762F">
      <w:pPr>
        <w:pStyle w:val="ListParagraph"/>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p>
    <w:p w14:paraId="1BF22A73" w14:textId="4DFA70F5" w:rsidR="00B05D6D" w:rsidRPr="004A0526" w:rsidRDefault="001A7616" w:rsidP="00220B4B">
      <w:pPr>
        <w:tabs>
          <w:tab w:val="left" w:pos="170"/>
          <w:tab w:val="left" w:pos="340"/>
          <w:tab w:val="right" w:pos="2268"/>
        </w:tabs>
        <w:autoSpaceDE w:val="0"/>
        <w:autoSpaceDN w:val="0"/>
        <w:adjustRightInd w:val="0"/>
        <w:spacing w:before="86" w:line="288" w:lineRule="auto"/>
        <w:ind w:right="334"/>
        <w:jc w:val="both"/>
        <w:rPr>
          <w:rFonts w:cstheme="minorHAnsi"/>
          <w:b/>
          <w:bCs/>
          <w:spacing w:val="-2"/>
          <w:kern w:val="1"/>
          <w:sz w:val="20"/>
          <w:szCs w:val="20"/>
        </w:rPr>
      </w:pPr>
      <w:r w:rsidRPr="00576BF9">
        <w:rPr>
          <w:rFonts w:cstheme="minorHAnsi"/>
          <w:b/>
          <w:bCs/>
          <w:spacing w:val="-2"/>
          <w:kern w:val="1"/>
          <w:sz w:val="20"/>
          <w:szCs w:val="20"/>
        </w:rPr>
        <w:t xml:space="preserve">1. </w:t>
      </w:r>
      <w:r w:rsidR="00F25E0D" w:rsidRPr="004A0526">
        <w:rPr>
          <w:rFonts w:cstheme="minorHAnsi"/>
          <w:b/>
          <w:bCs/>
          <w:spacing w:val="-2"/>
          <w:kern w:val="1"/>
          <w:sz w:val="20"/>
          <w:szCs w:val="20"/>
        </w:rPr>
        <w:t>BEFORE YOU BID</w:t>
      </w:r>
    </w:p>
    <w:p w14:paraId="323C401F" w14:textId="0A2A5279" w:rsidR="00F06734" w:rsidRPr="00935734" w:rsidRDefault="006825A0" w:rsidP="00220B4B">
      <w:pPr>
        <w:widowControl w:val="0"/>
        <w:tabs>
          <w:tab w:val="left" w:pos="170"/>
          <w:tab w:val="left" w:pos="340"/>
          <w:tab w:val="right" w:pos="2268"/>
        </w:tabs>
        <w:autoSpaceDE w:val="0"/>
        <w:autoSpaceDN w:val="0"/>
        <w:adjustRightInd w:val="0"/>
        <w:spacing w:before="86" w:line="288" w:lineRule="auto"/>
        <w:jc w:val="both"/>
        <w:rPr>
          <w:rFonts w:cstheme="minorHAnsi"/>
          <w:b/>
          <w:bCs/>
          <w:spacing w:val="-2"/>
          <w:kern w:val="20"/>
          <w:sz w:val="20"/>
          <w:szCs w:val="20"/>
        </w:rPr>
      </w:pPr>
      <w:r w:rsidRPr="00935734">
        <w:rPr>
          <w:rFonts w:cstheme="minorHAnsi"/>
          <w:b/>
          <w:bCs/>
          <w:spacing w:val="-2"/>
          <w:kern w:val="20"/>
          <w:sz w:val="20"/>
          <w:szCs w:val="20"/>
        </w:rPr>
        <w:t>A.</w:t>
      </w:r>
      <w:r w:rsidRPr="00935734">
        <w:rPr>
          <w:rFonts w:cstheme="minorHAnsi"/>
          <w:b/>
          <w:bCs/>
          <w:spacing w:val="-2"/>
          <w:kern w:val="20"/>
          <w:sz w:val="20"/>
          <w:szCs w:val="20"/>
        </w:rPr>
        <w:tab/>
      </w:r>
      <w:r w:rsidR="00F25E0D" w:rsidRPr="00935734">
        <w:rPr>
          <w:rFonts w:cstheme="minorHAnsi"/>
          <w:b/>
          <w:bCs/>
          <w:spacing w:val="-2"/>
          <w:kern w:val="20"/>
          <w:sz w:val="20"/>
          <w:szCs w:val="20"/>
        </w:rPr>
        <w:t xml:space="preserve">Register a Verified Account with Sotheby’s </w:t>
      </w:r>
      <w:r w:rsidR="00F06734" w:rsidRPr="00935734">
        <w:rPr>
          <w:rFonts w:cstheme="minorHAnsi"/>
          <w:b/>
          <w:bCs/>
          <w:spacing w:val="-2"/>
          <w:kern w:val="20"/>
          <w:sz w:val="20"/>
          <w:szCs w:val="20"/>
        </w:rPr>
        <w:t xml:space="preserve">  </w:t>
      </w:r>
    </w:p>
    <w:p w14:paraId="0905A75E" w14:textId="6FBC4FEF" w:rsidR="00F06734" w:rsidRPr="00935734" w:rsidRDefault="00F06734" w:rsidP="00220B4B">
      <w:pPr>
        <w:widowControl w:val="0"/>
        <w:tabs>
          <w:tab w:val="left" w:pos="170"/>
          <w:tab w:val="left" w:pos="340"/>
          <w:tab w:val="right" w:pos="2268"/>
        </w:tabs>
        <w:autoSpaceDE w:val="0"/>
        <w:autoSpaceDN w:val="0"/>
        <w:adjustRightInd w:val="0"/>
        <w:spacing w:before="86" w:line="288" w:lineRule="auto"/>
        <w:jc w:val="both"/>
        <w:rPr>
          <w:rFonts w:cstheme="minorHAnsi"/>
          <w:spacing w:val="-2"/>
          <w:kern w:val="1"/>
          <w:sz w:val="20"/>
          <w:szCs w:val="20"/>
        </w:rPr>
      </w:pPr>
      <w:r w:rsidRPr="00935734">
        <w:rPr>
          <w:rFonts w:cstheme="minorHAnsi"/>
          <w:spacing w:val="-2"/>
          <w:kern w:val="1"/>
          <w:sz w:val="20"/>
          <w:szCs w:val="20"/>
        </w:rPr>
        <w:t>In order to be eligible to participate in a</w:t>
      </w:r>
      <w:r w:rsidR="00B8159C" w:rsidRPr="00935734">
        <w:rPr>
          <w:rFonts w:cstheme="minorHAnsi"/>
          <w:spacing w:val="-2"/>
          <w:kern w:val="1"/>
          <w:sz w:val="20"/>
          <w:szCs w:val="20"/>
        </w:rPr>
        <w:t xml:space="preserve"> Sotheby’s auction</w:t>
      </w:r>
      <w:r w:rsidRPr="00935734">
        <w:rPr>
          <w:rFonts w:cstheme="minorHAnsi"/>
          <w:spacing w:val="-2"/>
          <w:kern w:val="1"/>
          <w:sz w:val="20"/>
          <w:szCs w:val="20"/>
        </w:rPr>
        <w:t>, you must have registered, and maintain, a</w:t>
      </w:r>
      <w:r w:rsidR="0088608F" w:rsidRPr="00935734">
        <w:rPr>
          <w:rFonts w:cstheme="minorHAnsi"/>
          <w:spacing w:val="-2"/>
          <w:kern w:val="1"/>
          <w:sz w:val="20"/>
          <w:szCs w:val="20"/>
        </w:rPr>
        <w:t>n account with Sotheby’s</w:t>
      </w:r>
      <w:r w:rsidR="00884788" w:rsidRPr="00935734">
        <w:rPr>
          <w:rFonts w:cstheme="minorHAnsi"/>
          <w:spacing w:val="-2"/>
          <w:kern w:val="1"/>
          <w:sz w:val="20"/>
          <w:szCs w:val="20"/>
        </w:rPr>
        <w:t xml:space="preserve">.  As part of that process you will be asked to provide valid and appropriate identification documents which will be verified by Sotheby’s </w:t>
      </w:r>
      <w:r w:rsidR="0088608F" w:rsidRPr="00935734">
        <w:rPr>
          <w:rFonts w:cstheme="minorHAnsi"/>
          <w:spacing w:val="-2"/>
          <w:kern w:val="1"/>
          <w:sz w:val="20"/>
          <w:szCs w:val="20"/>
        </w:rPr>
        <w:t>(a “</w:t>
      </w:r>
      <w:r w:rsidRPr="00935734">
        <w:rPr>
          <w:rFonts w:cstheme="minorHAnsi"/>
          <w:spacing w:val="-2"/>
          <w:kern w:val="1"/>
          <w:sz w:val="20"/>
          <w:szCs w:val="20"/>
        </w:rPr>
        <w:t>Verified Account</w:t>
      </w:r>
      <w:r w:rsidR="0088608F" w:rsidRPr="00935734">
        <w:rPr>
          <w:rFonts w:cstheme="minorHAnsi"/>
          <w:spacing w:val="-2"/>
          <w:kern w:val="1"/>
          <w:sz w:val="20"/>
          <w:szCs w:val="20"/>
        </w:rPr>
        <w:t>”)</w:t>
      </w:r>
      <w:r w:rsidRPr="00935734">
        <w:rPr>
          <w:rFonts w:cstheme="minorHAnsi"/>
          <w:spacing w:val="-2"/>
          <w:kern w:val="1"/>
          <w:sz w:val="20"/>
          <w:szCs w:val="20"/>
        </w:rPr>
        <w:t xml:space="preserve">.  </w:t>
      </w:r>
      <w:r w:rsidR="00502F4C" w:rsidRPr="00502F4C">
        <w:rPr>
          <w:rFonts w:cstheme="minorHAnsi"/>
          <w:spacing w:val="-2"/>
          <w:kern w:val="1"/>
          <w:sz w:val="20"/>
          <w:szCs w:val="20"/>
        </w:rPr>
        <w:t>The registration process requires you to also enter your primary address, date of birth and phone number, and to confirm that you have read and accept our Conditions of Business for Buyers and this guide to Buying at Auction.</w:t>
      </w:r>
      <w:r w:rsidRPr="00935734">
        <w:rPr>
          <w:rFonts w:cstheme="minorHAnsi"/>
          <w:spacing w:val="-2"/>
          <w:kern w:val="1"/>
          <w:sz w:val="20"/>
          <w:szCs w:val="20"/>
        </w:rPr>
        <w:t>.  To create your Verified Account, please follow the instructions provided at:</w:t>
      </w:r>
    </w:p>
    <w:p w14:paraId="08733F8A" w14:textId="1820FA03" w:rsidR="00672EEF" w:rsidRPr="00564286" w:rsidRDefault="002167A8" w:rsidP="00220B4B">
      <w:pPr>
        <w:widowControl w:val="0"/>
        <w:tabs>
          <w:tab w:val="left" w:pos="170"/>
          <w:tab w:val="left" w:pos="340"/>
          <w:tab w:val="right" w:pos="2268"/>
        </w:tabs>
        <w:autoSpaceDE w:val="0"/>
        <w:autoSpaceDN w:val="0"/>
        <w:adjustRightInd w:val="0"/>
        <w:spacing w:before="86" w:line="288" w:lineRule="auto"/>
        <w:jc w:val="both"/>
        <w:rPr>
          <w:rFonts w:cstheme="minorHAnsi"/>
          <w:color w:val="4472C4" w:themeColor="accent1"/>
          <w:sz w:val="20"/>
          <w:szCs w:val="20"/>
        </w:rPr>
      </w:pPr>
      <w:hyperlink r:id="rId9" w:history="1">
        <w:r w:rsidR="00672EEF" w:rsidRPr="002D6BE0">
          <w:rPr>
            <w:rStyle w:val="Hyperlink"/>
            <w:rFonts w:cstheme="minorHAnsi"/>
            <w:spacing w:val="-2"/>
            <w:kern w:val="1"/>
            <w:sz w:val="18"/>
            <w:szCs w:val="18"/>
          </w:rPr>
          <w:t>https://www.sothebys.com/accountcreation</w:t>
        </w:r>
      </w:hyperlink>
    </w:p>
    <w:p w14:paraId="05B08BEC" w14:textId="4128707C" w:rsidR="00F06734" w:rsidRPr="00820FA5" w:rsidRDefault="00F06734" w:rsidP="00220B4B">
      <w:pPr>
        <w:widowControl w:val="0"/>
        <w:tabs>
          <w:tab w:val="left" w:pos="170"/>
          <w:tab w:val="left" w:pos="340"/>
          <w:tab w:val="right" w:pos="2268"/>
        </w:tabs>
        <w:autoSpaceDE w:val="0"/>
        <w:autoSpaceDN w:val="0"/>
        <w:adjustRightInd w:val="0"/>
        <w:spacing w:before="86" w:line="288" w:lineRule="auto"/>
        <w:jc w:val="both"/>
        <w:rPr>
          <w:rFonts w:cstheme="minorHAnsi"/>
          <w:spacing w:val="-2"/>
          <w:kern w:val="1"/>
          <w:sz w:val="20"/>
          <w:szCs w:val="20"/>
        </w:rPr>
      </w:pPr>
      <w:r w:rsidRPr="002D6BE0">
        <w:rPr>
          <w:rFonts w:cstheme="minorHAnsi"/>
          <w:spacing w:val="-2"/>
          <w:kern w:val="1"/>
          <w:sz w:val="20"/>
          <w:szCs w:val="20"/>
        </w:rPr>
        <w:t xml:space="preserve">Once you have completed the registration process to become a </w:t>
      </w:r>
      <w:r w:rsidR="00884788" w:rsidRPr="002D6BE0">
        <w:rPr>
          <w:rFonts w:cstheme="minorHAnsi"/>
          <w:spacing w:val="-2"/>
          <w:kern w:val="1"/>
          <w:sz w:val="20"/>
          <w:szCs w:val="20"/>
        </w:rPr>
        <w:t xml:space="preserve">holder of a </w:t>
      </w:r>
      <w:r w:rsidRPr="002D6BE0">
        <w:rPr>
          <w:rFonts w:cstheme="minorHAnsi"/>
          <w:spacing w:val="-2"/>
          <w:kern w:val="1"/>
          <w:sz w:val="20"/>
          <w:szCs w:val="20"/>
        </w:rPr>
        <w:t xml:space="preserve">Verified Account, you can sign into the applicable </w:t>
      </w:r>
      <w:r w:rsidR="00B8159C" w:rsidRPr="005A3AED">
        <w:rPr>
          <w:rFonts w:cstheme="minorHAnsi"/>
          <w:spacing w:val="-2"/>
          <w:kern w:val="1"/>
          <w:sz w:val="20"/>
          <w:szCs w:val="20"/>
        </w:rPr>
        <w:t>a</w:t>
      </w:r>
      <w:r w:rsidRPr="005A3AED">
        <w:rPr>
          <w:rFonts w:cstheme="minorHAnsi"/>
          <w:spacing w:val="-2"/>
          <w:kern w:val="1"/>
          <w:sz w:val="20"/>
          <w:szCs w:val="20"/>
        </w:rPr>
        <w:t xml:space="preserve">uction using your own username and password.  To log in to your Verified Account, please follow the login instructions provided at: </w:t>
      </w:r>
    </w:p>
    <w:p w14:paraId="677FFFEA" w14:textId="4C8E26C7" w:rsidR="00F33292" w:rsidRPr="00564286" w:rsidRDefault="002167A8" w:rsidP="00220B4B">
      <w:pPr>
        <w:widowControl w:val="0"/>
        <w:tabs>
          <w:tab w:val="left" w:pos="170"/>
          <w:tab w:val="left" w:pos="340"/>
          <w:tab w:val="right" w:pos="2268"/>
        </w:tabs>
        <w:autoSpaceDE w:val="0"/>
        <w:autoSpaceDN w:val="0"/>
        <w:adjustRightInd w:val="0"/>
        <w:spacing w:before="86" w:line="288" w:lineRule="auto"/>
        <w:jc w:val="both"/>
        <w:rPr>
          <w:rFonts w:cstheme="minorHAnsi"/>
          <w:spacing w:val="-2"/>
          <w:kern w:val="1"/>
          <w:sz w:val="20"/>
          <w:szCs w:val="20"/>
        </w:rPr>
      </w:pPr>
      <w:hyperlink r:id="rId10" w:history="1">
        <w:r w:rsidR="004800C1" w:rsidRPr="002D6BE0">
          <w:rPr>
            <w:rStyle w:val="Hyperlink"/>
            <w:rFonts w:cstheme="minorHAnsi"/>
            <w:spacing w:val="-2"/>
            <w:kern w:val="1"/>
            <w:sz w:val="20"/>
            <w:szCs w:val="20"/>
          </w:rPr>
          <w:t>https://www.sothebys.com/login</w:t>
        </w:r>
      </w:hyperlink>
    </w:p>
    <w:p w14:paraId="23A955D0" w14:textId="2A7A98F5" w:rsidR="00481584" w:rsidRPr="005A3AED" w:rsidRDefault="006825A0" w:rsidP="00220B4B">
      <w:pPr>
        <w:tabs>
          <w:tab w:val="left" w:pos="170"/>
          <w:tab w:val="left" w:pos="340"/>
          <w:tab w:val="right" w:pos="2268"/>
        </w:tabs>
        <w:autoSpaceDE w:val="0"/>
        <w:autoSpaceDN w:val="0"/>
        <w:adjustRightInd w:val="0"/>
        <w:spacing w:before="86" w:line="288" w:lineRule="auto"/>
        <w:ind w:right="334"/>
        <w:jc w:val="both"/>
        <w:rPr>
          <w:rFonts w:cstheme="minorHAnsi"/>
          <w:b/>
          <w:bCs/>
          <w:spacing w:val="-2"/>
          <w:kern w:val="1"/>
          <w:sz w:val="20"/>
          <w:szCs w:val="20"/>
        </w:rPr>
      </w:pPr>
      <w:r w:rsidRPr="002D6BE0">
        <w:rPr>
          <w:rFonts w:cstheme="minorHAnsi"/>
          <w:b/>
          <w:bCs/>
          <w:spacing w:val="-2"/>
          <w:kern w:val="1"/>
          <w:sz w:val="20"/>
          <w:szCs w:val="20"/>
        </w:rPr>
        <w:t>B.</w:t>
      </w:r>
      <w:r w:rsidRPr="002D6BE0">
        <w:rPr>
          <w:rFonts w:cstheme="minorHAnsi"/>
          <w:b/>
          <w:bCs/>
          <w:spacing w:val="-2"/>
          <w:kern w:val="1"/>
          <w:sz w:val="20"/>
          <w:szCs w:val="20"/>
        </w:rPr>
        <w:tab/>
      </w:r>
      <w:r w:rsidRPr="002D6BE0">
        <w:rPr>
          <w:rFonts w:cstheme="minorHAnsi"/>
          <w:b/>
          <w:bCs/>
          <w:spacing w:val="-2"/>
          <w:kern w:val="1"/>
          <w:sz w:val="20"/>
          <w:szCs w:val="20"/>
        </w:rPr>
        <w:tab/>
      </w:r>
      <w:r w:rsidR="00481584" w:rsidRPr="002D6BE0">
        <w:rPr>
          <w:rFonts w:cstheme="minorHAnsi"/>
          <w:b/>
          <w:bCs/>
          <w:spacing w:val="-2"/>
          <w:kern w:val="1"/>
          <w:sz w:val="20"/>
          <w:szCs w:val="20"/>
        </w:rPr>
        <w:t>Buyer’s Premium and Overhead Premium</w:t>
      </w:r>
      <w:r w:rsidR="00481584" w:rsidRPr="002D6BE0">
        <w:rPr>
          <w:rFonts w:cstheme="minorHAnsi"/>
          <w:b/>
          <w:bCs/>
          <w:spacing w:val="-2"/>
          <w:kern w:val="1"/>
          <w:sz w:val="20"/>
          <w:szCs w:val="20"/>
          <w:vertAlign w:val="superscript"/>
        </w:rPr>
        <w:t xml:space="preserve"> </w:t>
      </w:r>
    </w:p>
    <w:p w14:paraId="324DD791" w14:textId="21462F4E" w:rsidR="00481584" w:rsidRPr="004A0526" w:rsidRDefault="00481584" w:rsidP="00220B4B">
      <w:pPr>
        <w:tabs>
          <w:tab w:val="left" w:pos="170"/>
          <w:tab w:val="left" w:pos="340"/>
          <w:tab w:val="right" w:pos="2268"/>
        </w:tabs>
        <w:autoSpaceDE w:val="0"/>
        <w:autoSpaceDN w:val="0"/>
        <w:adjustRightInd w:val="0"/>
        <w:spacing w:before="86" w:line="288" w:lineRule="auto"/>
        <w:ind w:right="334"/>
        <w:jc w:val="both"/>
        <w:rPr>
          <w:rFonts w:cs="BentonSans Light"/>
          <w:spacing w:val="-2"/>
          <w:kern w:val="1"/>
          <w:sz w:val="20"/>
          <w:szCs w:val="20"/>
        </w:rPr>
      </w:pPr>
      <w:r w:rsidRPr="005A3AED">
        <w:rPr>
          <w:rFonts w:cstheme="minorHAnsi"/>
          <w:spacing w:val="-2"/>
          <w:kern w:val="1"/>
          <w:sz w:val="20"/>
          <w:szCs w:val="20"/>
        </w:rPr>
        <w:lastRenderedPageBreak/>
        <w:t xml:space="preserve">A buyer’s premium and overhead premium will be added to the hammer price and are payable by the buyer as part of the total purchase price. </w:t>
      </w:r>
      <w:r w:rsidR="004A0526">
        <w:rPr>
          <w:rFonts w:cstheme="minorHAnsi"/>
          <w:spacing w:val="-2"/>
          <w:kern w:val="2"/>
          <w:sz w:val="20"/>
          <w:szCs w:val="20"/>
        </w:rPr>
        <w:t>Please refer to our Conditions of Business for Buyers for the current buyer’s premium and overhead premium rates.</w:t>
      </w:r>
    </w:p>
    <w:p w14:paraId="16BCF0E3" w14:textId="72B65ECD" w:rsidR="00F06734" w:rsidRPr="00935734" w:rsidRDefault="006825A0" w:rsidP="00220B4B">
      <w:pPr>
        <w:widowControl w:val="0"/>
        <w:tabs>
          <w:tab w:val="left" w:pos="170"/>
          <w:tab w:val="left" w:pos="340"/>
          <w:tab w:val="right" w:pos="2268"/>
        </w:tabs>
        <w:autoSpaceDE w:val="0"/>
        <w:autoSpaceDN w:val="0"/>
        <w:adjustRightInd w:val="0"/>
        <w:spacing w:before="86" w:line="288" w:lineRule="auto"/>
        <w:jc w:val="both"/>
        <w:rPr>
          <w:rFonts w:cstheme="minorHAnsi"/>
          <w:b/>
          <w:bCs/>
          <w:spacing w:val="-2"/>
          <w:kern w:val="1"/>
          <w:sz w:val="20"/>
          <w:szCs w:val="20"/>
        </w:rPr>
      </w:pPr>
      <w:r w:rsidRPr="00935734">
        <w:rPr>
          <w:rFonts w:cstheme="minorHAnsi"/>
          <w:b/>
          <w:bCs/>
          <w:spacing w:val="-2"/>
          <w:kern w:val="1"/>
          <w:sz w:val="20"/>
          <w:szCs w:val="20"/>
        </w:rPr>
        <w:t>C.</w:t>
      </w:r>
      <w:r w:rsidRPr="00935734">
        <w:rPr>
          <w:rFonts w:cstheme="minorHAnsi"/>
          <w:b/>
          <w:bCs/>
          <w:spacing w:val="-2"/>
          <w:kern w:val="1"/>
          <w:sz w:val="20"/>
          <w:szCs w:val="20"/>
        </w:rPr>
        <w:tab/>
      </w:r>
      <w:r w:rsidRPr="00935734">
        <w:rPr>
          <w:rFonts w:cstheme="minorHAnsi"/>
          <w:b/>
          <w:bCs/>
          <w:spacing w:val="-2"/>
          <w:kern w:val="1"/>
          <w:sz w:val="20"/>
          <w:szCs w:val="20"/>
        </w:rPr>
        <w:tab/>
      </w:r>
      <w:r w:rsidR="00F25E0D" w:rsidRPr="00935734">
        <w:rPr>
          <w:rFonts w:cstheme="minorHAnsi"/>
          <w:b/>
          <w:bCs/>
          <w:spacing w:val="-2"/>
          <w:kern w:val="1"/>
          <w:sz w:val="20"/>
          <w:szCs w:val="20"/>
        </w:rPr>
        <w:t xml:space="preserve">Browse the Lots for Sale </w:t>
      </w:r>
      <w:r w:rsidR="00F06734" w:rsidRPr="00935734">
        <w:rPr>
          <w:rFonts w:cstheme="minorHAnsi"/>
          <w:b/>
          <w:bCs/>
          <w:spacing w:val="-2"/>
          <w:kern w:val="1"/>
          <w:sz w:val="20"/>
          <w:szCs w:val="20"/>
        </w:rPr>
        <w:tab/>
        <w:t xml:space="preserve">     </w:t>
      </w:r>
    </w:p>
    <w:p w14:paraId="5253F31C" w14:textId="1878A40C" w:rsidR="00F06734" w:rsidRPr="00935734" w:rsidRDefault="00F06734" w:rsidP="00220B4B">
      <w:pPr>
        <w:tabs>
          <w:tab w:val="left" w:pos="170"/>
          <w:tab w:val="left" w:pos="340"/>
          <w:tab w:val="right" w:pos="2268"/>
        </w:tabs>
        <w:autoSpaceDE w:val="0"/>
        <w:autoSpaceDN w:val="0"/>
        <w:adjustRightInd w:val="0"/>
        <w:spacing w:before="86" w:line="288" w:lineRule="auto"/>
        <w:ind w:right="334"/>
        <w:jc w:val="both"/>
        <w:rPr>
          <w:rFonts w:cstheme="minorHAnsi"/>
          <w:spacing w:val="-2"/>
          <w:kern w:val="1"/>
          <w:sz w:val="20"/>
          <w:szCs w:val="20"/>
        </w:rPr>
      </w:pPr>
      <w:r w:rsidRPr="00935734">
        <w:rPr>
          <w:rFonts w:cstheme="minorHAnsi"/>
          <w:spacing w:val="-2"/>
          <w:kern w:val="1"/>
          <w:sz w:val="20"/>
          <w:szCs w:val="20"/>
        </w:rPr>
        <w:t xml:space="preserve">Once the relevant </w:t>
      </w:r>
      <w:r w:rsidR="00F25E0D" w:rsidRPr="00935734">
        <w:rPr>
          <w:rFonts w:cstheme="minorHAnsi"/>
          <w:spacing w:val="-2"/>
          <w:kern w:val="1"/>
          <w:sz w:val="20"/>
          <w:szCs w:val="20"/>
        </w:rPr>
        <w:t>a</w:t>
      </w:r>
      <w:r w:rsidRPr="00935734">
        <w:rPr>
          <w:rFonts w:cstheme="minorHAnsi"/>
          <w:spacing w:val="-2"/>
          <w:kern w:val="1"/>
          <w:sz w:val="20"/>
          <w:szCs w:val="20"/>
        </w:rPr>
        <w:t>uction has opened</w:t>
      </w:r>
      <w:r w:rsidR="00F25E0D" w:rsidRPr="00935734">
        <w:rPr>
          <w:rFonts w:cstheme="minorHAnsi"/>
          <w:spacing w:val="-2"/>
          <w:kern w:val="1"/>
          <w:sz w:val="20"/>
          <w:szCs w:val="20"/>
        </w:rPr>
        <w:t xml:space="preserve"> on Sotheby’s website</w:t>
      </w:r>
      <w:r w:rsidRPr="00935734">
        <w:rPr>
          <w:rFonts w:cstheme="minorHAnsi"/>
          <w:spacing w:val="-2"/>
          <w:kern w:val="1"/>
          <w:sz w:val="20"/>
          <w:szCs w:val="20"/>
        </w:rPr>
        <w:t xml:space="preserve">, the </w:t>
      </w:r>
      <w:r w:rsidR="00F25E0D" w:rsidRPr="00935734">
        <w:rPr>
          <w:rFonts w:cstheme="minorHAnsi"/>
          <w:spacing w:val="-2"/>
          <w:kern w:val="1"/>
          <w:sz w:val="20"/>
          <w:szCs w:val="20"/>
        </w:rPr>
        <w:t>o</w:t>
      </w:r>
      <w:r w:rsidRPr="00935734">
        <w:rPr>
          <w:rFonts w:cstheme="minorHAnsi"/>
          <w:spacing w:val="-2"/>
          <w:kern w:val="1"/>
          <w:sz w:val="20"/>
          <w:szCs w:val="20"/>
        </w:rPr>
        <w:t xml:space="preserve">nline </w:t>
      </w:r>
      <w:r w:rsidR="00F25E0D" w:rsidRPr="00935734">
        <w:rPr>
          <w:rFonts w:cstheme="minorHAnsi"/>
          <w:spacing w:val="-2"/>
          <w:kern w:val="1"/>
          <w:sz w:val="20"/>
          <w:szCs w:val="20"/>
        </w:rPr>
        <w:t>s</w:t>
      </w:r>
      <w:r w:rsidRPr="00935734">
        <w:rPr>
          <w:rFonts w:cstheme="minorHAnsi"/>
          <w:spacing w:val="-2"/>
          <w:kern w:val="1"/>
          <w:sz w:val="20"/>
          <w:szCs w:val="20"/>
        </w:rPr>
        <w:t xml:space="preserve">ale </w:t>
      </w:r>
      <w:r w:rsidR="00F25E0D" w:rsidRPr="00935734">
        <w:rPr>
          <w:rFonts w:cstheme="minorHAnsi"/>
          <w:spacing w:val="-2"/>
          <w:kern w:val="1"/>
          <w:sz w:val="20"/>
          <w:szCs w:val="20"/>
        </w:rPr>
        <w:t>i</w:t>
      </w:r>
      <w:r w:rsidRPr="00935734">
        <w:rPr>
          <w:rFonts w:cstheme="minorHAnsi"/>
          <w:spacing w:val="-2"/>
          <w:kern w:val="1"/>
          <w:sz w:val="20"/>
          <w:szCs w:val="20"/>
        </w:rPr>
        <w:t xml:space="preserve">nformation regarding each </w:t>
      </w:r>
      <w:r w:rsidR="00711B89" w:rsidRPr="00935734">
        <w:rPr>
          <w:rFonts w:cstheme="minorHAnsi"/>
          <w:spacing w:val="-2"/>
          <w:kern w:val="1"/>
          <w:sz w:val="20"/>
          <w:szCs w:val="20"/>
        </w:rPr>
        <w:t xml:space="preserve">lot </w:t>
      </w:r>
      <w:r w:rsidRPr="00935734">
        <w:rPr>
          <w:rFonts w:cstheme="minorHAnsi"/>
          <w:spacing w:val="-2"/>
          <w:kern w:val="1"/>
          <w:sz w:val="20"/>
          <w:szCs w:val="20"/>
        </w:rPr>
        <w:t xml:space="preserve">for sale in the </w:t>
      </w:r>
      <w:r w:rsidR="00F25E0D" w:rsidRPr="00935734">
        <w:rPr>
          <w:rFonts w:cstheme="minorHAnsi"/>
          <w:spacing w:val="-2"/>
          <w:kern w:val="1"/>
          <w:sz w:val="20"/>
          <w:szCs w:val="20"/>
        </w:rPr>
        <w:t>a</w:t>
      </w:r>
      <w:r w:rsidRPr="00935734">
        <w:rPr>
          <w:rFonts w:cstheme="minorHAnsi"/>
          <w:spacing w:val="-2"/>
          <w:kern w:val="1"/>
          <w:sz w:val="20"/>
          <w:szCs w:val="20"/>
        </w:rPr>
        <w:t xml:space="preserve">uction is available for you to review.  Some </w:t>
      </w:r>
      <w:r w:rsidR="00F25E0D" w:rsidRPr="00935734">
        <w:rPr>
          <w:rFonts w:cstheme="minorHAnsi"/>
          <w:spacing w:val="-2"/>
          <w:kern w:val="1"/>
          <w:sz w:val="20"/>
          <w:szCs w:val="20"/>
        </w:rPr>
        <w:t>a</w:t>
      </w:r>
      <w:r w:rsidRPr="00935734">
        <w:rPr>
          <w:rFonts w:cstheme="minorHAnsi"/>
          <w:spacing w:val="-2"/>
          <w:kern w:val="1"/>
          <w:sz w:val="20"/>
          <w:szCs w:val="20"/>
        </w:rPr>
        <w:t xml:space="preserve">uctions may also have a PDF catalogue available on the website.  </w:t>
      </w:r>
    </w:p>
    <w:p w14:paraId="6FA0D67A" w14:textId="39F2A189" w:rsidR="006A563A" w:rsidRPr="00935734" w:rsidRDefault="006825A0" w:rsidP="00220B4B">
      <w:pPr>
        <w:tabs>
          <w:tab w:val="left" w:pos="170"/>
          <w:tab w:val="left" w:pos="340"/>
          <w:tab w:val="right" w:pos="2268"/>
        </w:tabs>
        <w:autoSpaceDE w:val="0"/>
        <w:autoSpaceDN w:val="0"/>
        <w:adjustRightInd w:val="0"/>
        <w:spacing w:before="86" w:line="288" w:lineRule="auto"/>
        <w:ind w:right="334"/>
        <w:jc w:val="both"/>
        <w:rPr>
          <w:rFonts w:cstheme="minorHAnsi"/>
          <w:b/>
          <w:bCs/>
          <w:spacing w:val="-2"/>
          <w:kern w:val="1"/>
          <w:sz w:val="20"/>
          <w:szCs w:val="20"/>
        </w:rPr>
      </w:pPr>
      <w:r w:rsidRPr="00935734">
        <w:rPr>
          <w:rFonts w:cstheme="minorHAnsi"/>
          <w:b/>
          <w:bCs/>
          <w:spacing w:val="-2"/>
          <w:kern w:val="1"/>
          <w:sz w:val="20"/>
          <w:szCs w:val="20"/>
        </w:rPr>
        <w:t>D.</w:t>
      </w:r>
      <w:r w:rsidRPr="00935734">
        <w:rPr>
          <w:rFonts w:cstheme="minorHAnsi"/>
          <w:b/>
          <w:bCs/>
          <w:spacing w:val="-2"/>
          <w:kern w:val="1"/>
          <w:sz w:val="20"/>
          <w:szCs w:val="20"/>
        </w:rPr>
        <w:tab/>
      </w:r>
      <w:r w:rsidR="006A563A" w:rsidRPr="00935734">
        <w:rPr>
          <w:rFonts w:cstheme="minorHAnsi"/>
          <w:b/>
          <w:bCs/>
          <w:spacing w:val="-2"/>
          <w:kern w:val="1"/>
          <w:sz w:val="20"/>
          <w:szCs w:val="20"/>
        </w:rPr>
        <w:t xml:space="preserve">Pre-sale Estimates </w:t>
      </w:r>
    </w:p>
    <w:p w14:paraId="0850F5F8" w14:textId="02F9484D" w:rsidR="006A563A" w:rsidRPr="00935734" w:rsidRDefault="006A563A" w:rsidP="00220B4B">
      <w:pPr>
        <w:tabs>
          <w:tab w:val="left" w:pos="170"/>
          <w:tab w:val="left" w:pos="340"/>
          <w:tab w:val="right" w:pos="2268"/>
        </w:tabs>
        <w:autoSpaceDE w:val="0"/>
        <w:autoSpaceDN w:val="0"/>
        <w:adjustRightInd w:val="0"/>
        <w:spacing w:before="86" w:line="288" w:lineRule="auto"/>
        <w:ind w:right="334"/>
        <w:jc w:val="both"/>
        <w:rPr>
          <w:rFonts w:cstheme="minorHAnsi"/>
          <w:spacing w:val="-2"/>
          <w:kern w:val="1"/>
          <w:sz w:val="20"/>
          <w:szCs w:val="20"/>
        </w:rPr>
      </w:pPr>
      <w:r w:rsidRPr="00935734">
        <w:rPr>
          <w:rFonts w:cstheme="minorHAnsi"/>
          <w:spacing w:val="-2"/>
          <w:kern w:val="1"/>
          <w:sz w:val="20"/>
          <w:szCs w:val="20"/>
        </w:rPr>
        <w:t xml:space="preserve">Pre-sale estimates are intended as a guide for prospective buyers. </w:t>
      </w:r>
      <w:r w:rsidR="00F25E0D" w:rsidRPr="00935734">
        <w:rPr>
          <w:rFonts w:cstheme="minorHAnsi"/>
          <w:spacing w:val="-2"/>
          <w:kern w:val="1"/>
          <w:sz w:val="20"/>
          <w:szCs w:val="20"/>
        </w:rPr>
        <w:t>In our opinion, a</w:t>
      </w:r>
      <w:r w:rsidRPr="00935734">
        <w:rPr>
          <w:rFonts w:cstheme="minorHAnsi"/>
          <w:spacing w:val="-2"/>
          <w:kern w:val="1"/>
          <w:sz w:val="20"/>
          <w:szCs w:val="20"/>
        </w:rPr>
        <w:t>ny bid between the high and low pre-sale estimates would</w:t>
      </w:r>
      <w:r w:rsidR="00F25E0D" w:rsidRPr="00935734">
        <w:rPr>
          <w:rFonts w:cstheme="minorHAnsi"/>
          <w:spacing w:val="-2"/>
          <w:kern w:val="1"/>
          <w:sz w:val="20"/>
          <w:szCs w:val="20"/>
        </w:rPr>
        <w:t xml:space="preserve"> </w:t>
      </w:r>
      <w:r w:rsidRPr="00935734">
        <w:rPr>
          <w:rFonts w:cstheme="minorHAnsi"/>
          <w:spacing w:val="-2"/>
          <w:kern w:val="1"/>
          <w:sz w:val="20"/>
          <w:szCs w:val="20"/>
        </w:rPr>
        <w:t xml:space="preserve">offer a chance of success. However, lots can realise prices above or below the pre-sale estimates.  It is advisable to </w:t>
      </w:r>
      <w:r w:rsidR="00F25E0D" w:rsidRPr="00935734">
        <w:rPr>
          <w:rFonts w:cstheme="minorHAnsi"/>
          <w:spacing w:val="-2"/>
          <w:kern w:val="1"/>
          <w:sz w:val="20"/>
          <w:szCs w:val="20"/>
        </w:rPr>
        <w:t>check the pre-sale estimates prior to submission of a bid</w:t>
      </w:r>
      <w:r w:rsidRPr="00935734">
        <w:rPr>
          <w:rFonts w:cstheme="minorHAnsi"/>
          <w:spacing w:val="-2"/>
          <w:kern w:val="1"/>
          <w:sz w:val="20"/>
          <w:szCs w:val="20"/>
        </w:rPr>
        <w:t xml:space="preserve"> as estimates can be subject to revision. </w:t>
      </w:r>
      <w:r w:rsidR="00F25E0D" w:rsidRPr="00935734">
        <w:rPr>
          <w:rFonts w:cstheme="minorHAnsi"/>
          <w:spacing w:val="-2"/>
          <w:kern w:val="1"/>
          <w:sz w:val="20"/>
          <w:szCs w:val="20"/>
        </w:rPr>
        <w:t xml:space="preserve">Please note that the </w:t>
      </w:r>
      <w:r w:rsidRPr="00935734">
        <w:rPr>
          <w:rFonts w:cstheme="minorHAnsi"/>
          <w:spacing w:val="-2"/>
          <w:kern w:val="1"/>
          <w:sz w:val="20"/>
          <w:szCs w:val="20"/>
        </w:rPr>
        <w:t>estimates do not include the buyer’s premium, overhead premium, any applicable Artist’s Resale Right levy or VAT.</w:t>
      </w:r>
    </w:p>
    <w:p w14:paraId="24F8D116" w14:textId="673A206C" w:rsidR="006A563A" w:rsidRPr="00935734" w:rsidRDefault="006A563A" w:rsidP="00220B4B">
      <w:pPr>
        <w:tabs>
          <w:tab w:val="left" w:pos="170"/>
          <w:tab w:val="left" w:pos="340"/>
          <w:tab w:val="right" w:pos="2268"/>
        </w:tabs>
        <w:autoSpaceDE w:val="0"/>
        <w:autoSpaceDN w:val="0"/>
        <w:adjustRightInd w:val="0"/>
        <w:spacing w:before="86" w:line="288" w:lineRule="auto"/>
        <w:ind w:right="334"/>
        <w:jc w:val="both"/>
        <w:rPr>
          <w:rFonts w:cstheme="minorHAnsi"/>
          <w:spacing w:val="-2"/>
          <w:kern w:val="1"/>
          <w:sz w:val="20"/>
          <w:szCs w:val="20"/>
        </w:rPr>
      </w:pPr>
      <w:r w:rsidRPr="00935734">
        <w:rPr>
          <w:rFonts w:cstheme="minorHAnsi"/>
          <w:spacing w:val="-2"/>
          <w:kern w:val="1"/>
          <w:sz w:val="20"/>
          <w:szCs w:val="20"/>
          <w:u w:val="single"/>
        </w:rPr>
        <w:t xml:space="preserve">Pre-sale Estimates in </w:t>
      </w:r>
      <w:r w:rsidR="00C62BB8" w:rsidRPr="00935734">
        <w:rPr>
          <w:rFonts w:cstheme="minorHAnsi"/>
          <w:spacing w:val="-2"/>
          <w:kern w:val="1"/>
          <w:sz w:val="20"/>
          <w:szCs w:val="20"/>
          <w:u w:val="single"/>
        </w:rPr>
        <w:t xml:space="preserve">currencies other than </w:t>
      </w:r>
      <w:r w:rsidR="00711B89" w:rsidRPr="00935734">
        <w:rPr>
          <w:rFonts w:cstheme="minorHAnsi"/>
          <w:spacing w:val="-2"/>
          <w:kern w:val="1"/>
          <w:sz w:val="20"/>
          <w:szCs w:val="20"/>
          <w:u w:val="single"/>
        </w:rPr>
        <w:t>Euros</w:t>
      </w:r>
      <w:r w:rsidR="000F23DC" w:rsidRPr="00935734">
        <w:rPr>
          <w:rFonts w:cstheme="minorHAnsi"/>
          <w:spacing w:val="-2"/>
          <w:kern w:val="1"/>
          <w:sz w:val="20"/>
          <w:szCs w:val="20"/>
          <w:u w:val="single"/>
        </w:rPr>
        <w:t xml:space="preserve"> </w:t>
      </w:r>
      <w:r w:rsidR="003A159B" w:rsidRPr="00935734">
        <w:rPr>
          <w:rFonts w:cstheme="minorHAnsi"/>
          <w:spacing w:val="-2"/>
          <w:kern w:val="1"/>
          <w:sz w:val="20"/>
          <w:szCs w:val="20"/>
          <w:u w:val="single"/>
        </w:rPr>
        <w:t xml:space="preserve">as </w:t>
      </w:r>
      <w:r w:rsidR="000F23DC" w:rsidRPr="00935734">
        <w:rPr>
          <w:rFonts w:cstheme="minorHAnsi"/>
          <w:spacing w:val="-2"/>
          <w:kern w:val="1"/>
          <w:sz w:val="20"/>
          <w:szCs w:val="20"/>
          <w:u w:val="single"/>
        </w:rPr>
        <w:t>a Guide Only</w:t>
      </w:r>
    </w:p>
    <w:p w14:paraId="056811F0" w14:textId="5CE0B287" w:rsidR="00B40778" w:rsidRDefault="006A563A" w:rsidP="00B40778">
      <w:pPr>
        <w:tabs>
          <w:tab w:val="left" w:pos="170"/>
          <w:tab w:val="left" w:pos="340"/>
          <w:tab w:val="right" w:pos="2268"/>
        </w:tabs>
        <w:autoSpaceDE w:val="0"/>
        <w:autoSpaceDN w:val="0"/>
        <w:adjustRightInd w:val="0"/>
        <w:spacing w:before="86" w:line="288" w:lineRule="auto"/>
        <w:ind w:right="334"/>
        <w:jc w:val="both"/>
        <w:rPr>
          <w:rFonts w:ascii="BentonSans Light" w:hAnsi="BentonSans Light" w:cs="BentonSans Light"/>
          <w:spacing w:val="-2"/>
          <w:kern w:val="1"/>
          <w:sz w:val="20"/>
          <w:szCs w:val="20"/>
        </w:rPr>
      </w:pPr>
      <w:r w:rsidRPr="00935734">
        <w:rPr>
          <w:rFonts w:cstheme="minorHAnsi"/>
          <w:spacing w:val="-2"/>
          <w:kern w:val="1"/>
          <w:sz w:val="20"/>
          <w:szCs w:val="20"/>
        </w:rPr>
        <w:t xml:space="preserve">Although the sale is conducted in </w:t>
      </w:r>
      <w:r w:rsidR="00711B89" w:rsidRPr="00935734">
        <w:rPr>
          <w:rFonts w:cstheme="minorHAnsi"/>
          <w:spacing w:val="-2"/>
          <w:kern w:val="1"/>
          <w:sz w:val="20"/>
          <w:szCs w:val="20"/>
        </w:rPr>
        <w:t>Euros</w:t>
      </w:r>
      <w:r w:rsidRPr="00935734">
        <w:rPr>
          <w:rFonts w:cstheme="minorHAnsi"/>
          <w:spacing w:val="-2"/>
          <w:kern w:val="1"/>
          <w:sz w:val="20"/>
          <w:szCs w:val="20"/>
        </w:rPr>
        <w:t xml:space="preserve">, the pre-sale estimates in some cases are also published in </w:t>
      </w:r>
      <w:r w:rsidR="00C62BB8" w:rsidRPr="00935734">
        <w:rPr>
          <w:rFonts w:cstheme="minorHAnsi"/>
          <w:spacing w:val="-2"/>
          <w:kern w:val="1"/>
          <w:sz w:val="20"/>
          <w:szCs w:val="20"/>
        </w:rPr>
        <w:t>other currencies</w:t>
      </w:r>
      <w:r w:rsidRPr="00935734">
        <w:rPr>
          <w:rFonts w:cstheme="minorHAnsi"/>
          <w:spacing w:val="-2"/>
          <w:kern w:val="1"/>
          <w:sz w:val="20"/>
          <w:szCs w:val="20"/>
        </w:rPr>
        <w:t>. The rate of exchange is the rate at the time of publication of this guide.  Therefore, you should treat the estimates in</w:t>
      </w:r>
      <w:r w:rsidR="009159C8" w:rsidRPr="00935734">
        <w:rPr>
          <w:rFonts w:cstheme="minorHAnsi"/>
          <w:spacing w:val="-2"/>
          <w:kern w:val="1"/>
          <w:sz w:val="20"/>
          <w:szCs w:val="20"/>
        </w:rPr>
        <w:t xml:space="preserve"> any </w:t>
      </w:r>
      <w:r w:rsidR="00C62BB8" w:rsidRPr="00935734">
        <w:rPr>
          <w:rFonts w:cstheme="minorHAnsi"/>
          <w:spacing w:val="-2"/>
          <w:kern w:val="1"/>
          <w:sz w:val="20"/>
          <w:szCs w:val="20"/>
        </w:rPr>
        <w:t>other currencies</w:t>
      </w:r>
      <w:r w:rsidRPr="00935734">
        <w:rPr>
          <w:rFonts w:cstheme="minorHAnsi"/>
          <w:spacing w:val="-2"/>
          <w:kern w:val="1"/>
          <w:sz w:val="20"/>
          <w:szCs w:val="20"/>
        </w:rPr>
        <w:t xml:space="preserve"> as a guide only</w:t>
      </w:r>
      <w:r w:rsidR="00B40778" w:rsidRPr="00B40778">
        <w:rPr>
          <w:rFonts w:ascii="BentonSans Light" w:hAnsi="BentonSans Light" w:cs="BentonSans Light"/>
          <w:spacing w:val="-2"/>
          <w:kern w:val="1"/>
          <w:sz w:val="20"/>
          <w:szCs w:val="20"/>
        </w:rPr>
        <w:t xml:space="preserve"> </w:t>
      </w:r>
      <w:r w:rsidR="00B40778">
        <w:rPr>
          <w:rFonts w:ascii="BentonSans Light" w:hAnsi="BentonSans Light" w:cs="BentonSans Light"/>
          <w:spacing w:val="-2"/>
          <w:kern w:val="1"/>
          <w:sz w:val="20"/>
          <w:szCs w:val="20"/>
        </w:rPr>
        <w:t>and you should not rely on the estimate as a precise invoice amount</w:t>
      </w:r>
      <w:r w:rsidR="00B40778" w:rsidRPr="00715E95">
        <w:rPr>
          <w:rFonts w:ascii="BentonSans Light" w:hAnsi="BentonSans Light" w:cs="BentonSans Light"/>
          <w:spacing w:val="-2"/>
          <w:kern w:val="1"/>
          <w:sz w:val="20"/>
          <w:szCs w:val="20"/>
        </w:rPr>
        <w:t>.</w:t>
      </w:r>
      <w:r w:rsidR="00B40778">
        <w:rPr>
          <w:rFonts w:ascii="BentonSans Light" w:hAnsi="BentonSans Light" w:cs="BentonSans Light"/>
          <w:spacing w:val="-2"/>
          <w:kern w:val="1"/>
          <w:sz w:val="20"/>
          <w:szCs w:val="20"/>
        </w:rPr>
        <w:t xml:space="preserve"> Sotheby’s assumes no responsibility for any error or omission in any foreign currency amounts published. </w:t>
      </w:r>
    </w:p>
    <w:p w14:paraId="7879EFFD" w14:textId="6395E6CB" w:rsidR="006A563A" w:rsidRPr="0000782D" w:rsidRDefault="00B40778" w:rsidP="0000782D">
      <w:pPr>
        <w:tabs>
          <w:tab w:val="left" w:pos="198"/>
          <w:tab w:val="left" w:pos="340"/>
        </w:tabs>
        <w:suppressAutoHyphens/>
        <w:autoSpaceDE w:val="0"/>
        <w:autoSpaceDN w:val="0"/>
        <w:adjustRightInd w:val="0"/>
        <w:spacing w:before="86" w:line="288" w:lineRule="auto"/>
        <w:textAlignment w:val="center"/>
        <w:rPr>
          <w:rFonts w:ascii="BentonSans Book" w:hAnsi="BentonSans Book" w:cs="BentonSans Book"/>
          <w:color w:val="000000"/>
          <w:sz w:val="20"/>
          <w:szCs w:val="20"/>
        </w:rPr>
      </w:pPr>
      <w:r>
        <w:rPr>
          <w:rFonts w:ascii="BentonSans Light" w:hAnsi="BentonSans Light" w:cs="BentonSans Light"/>
          <w:color w:val="000000"/>
          <w:sz w:val="20"/>
          <w:szCs w:val="20"/>
        </w:rPr>
        <w:t>B</w:t>
      </w:r>
      <w:r w:rsidRPr="007A222F">
        <w:rPr>
          <w:rFonts w:ascii="BentonSans Light" w:hAnsi="BentonSans Light" w:cs="BentonSans Light"/>
          <w:color w:val="000000"/>
          <w:sz w:val="20"/>
          <w:szCs w:val="20"/>
        </w:rPr>
        <w:t>uyers are recommended to check</w:t>
      </w:r>
      <w:r>
        <w:rPr>
          <w:rFonts w:ascii="BentonSans Light" w:hAnsi="BentonSans Light" w:cs="BentonSans Light"/>
          <w:color w:val="000000"/>
          <w:sz w:val="20"/>
          <w:szCs w:val="20"/>
        </w:rPr>
        <w:t xml:space="preserve"> the latest exchange rates</w:t>
      </w:r>
      <w:r w:rsidRPr="007A222F">
        <w:rPr>
          <w:rFonts w:ascii="BentonSans Light" w:hAnsi="BentonSans Light" w:cs="BentonSans Light"/>
          <w:color w:val="000000"/>
          <w:sz w:val="20"/>
          <w:szCs w:val="20"/>
        </w:rPr>
        <w:t xml:space="preserve"> before bidding</w:t>
      </w:r>
      <w:r w:rsidR="006A563A" w:rsidRPr="00935734">
        <w:rPr>
          <w:rFonts w:cstheme="minorHAnsi"/>
          <w:spacing w:val="-2"/>
          <w:kern w:val="1"/>
          <w:sz w:val="20"/>
          <w:szCs w:val="20"/>
        </w:rPr>
        <w:t>.</w:t>
      </w:r>
    </w:p>
    <w:p w14:paraId="78F8A32F" w14:textId="77777777" w:rsidR="006A563A" w:rsidRPr="00935734" w:rsidRDefault="006A563A" w:rsidP="00220B4B">
      <w:pPr>
        <w:tabs>
          <w:tab w:val="left" w:pos="170"/>
          <w:tab w:val="left" w:pos="340"/>
          <w:tab w:val="right" w:pos="2268"/>
        </w:tabs>
        <w:autoSpaceDE w:val="0"/>
        <w:autoSpaceDN w:val="0"/>
        <w:adjustRightInd w:val="0"/>
        <w:spacing w:before="86" w:line="288" w:lineRule="auto"/>
        <w:ind w:right="334"/>
        <w:jc w:val="both"/>
        <w:rPr>
          <w:rFonts w:cstheme="minorHAnsi"/>
          <w:spacing w:val="-2"/>
          <w:kern w:val="1"/>
          <w:sz w:val="20"/>
          <w:szCs w:val="20"/>
          <w:u w:val="single"/>
        </w:rPr>
      </w:pPr>
      <w:r w:rsidRPr="00935734">
        <w:rPr>
          <w:rFonts w:cstheme="minorHAnsi"/>
          <w:spacing w:val="-2"/>
          <w:kern w:val="1"/>
          <w:sz w:val="20"/>
          <w:szCs w:val="20"/>
          <w:u w:val="single"/>
        </w:rPr>
        <w:t>Wine &amp; Spirits sales</w:t>
      </w:r>
    </w:p>
    <w:p w14:paraId="3A5629F9" w14:textId="253B48A7" w:rsidR="000D324B" w:rsidRPr="00935734" w:rsidRDefault="006A563A" w:rsidP="00220B4B">
      <w:pPr>
        <w:tabs>
          <w:tab w:val="left" w:pos="170"/>
          <w:tab w:val="left" w:pos="340"/>
          <w:tab w:val="right" w:pos="2268"/>
        </w:tabs>
        <w:autoSpaceDE w:val="0"/>
        <w:autoSpaceDN w:val="0"/>
        <w:adjustRightInd w:val="0"/>
        <w:spacing w:before="86" w:line="288" w:lineRule="auto"/>
        <w:ind w:right="334"/>
        <w:jc w:val="both"/>
        <w:rPr>
          <w:rFonts w:cstheme="minorHAnsi"/>
          <w:spacing w:val="-2"/>
          <w:kern w:val="1"/>
          <w:sz w:val="20"/>
          <w:szCs w:val="20"/>
        </w:rPr>
      </w:pPr>
      <w:r w:rsidRPr="00935734">
        <w:rPr>
          <w:rFonts w:cstheme="minorHAnsi"/>
          <w:spacing w:val="-2"/>
          <w:kern w:val="1"/>
          <w:sz w:val="20"/>
          <w:szCs w:val="20"/>
        </w:rPr>
        <w:t>Bidding is per lot. Where a lot contains more or less than a case, the estimate has been altered on a pro rata basis.</w:t>
      </w:r>
    </w:p>
    <w:p w14:paraId="6C05BE4E" w14:textId="660D4AD5" w:rsidR="00B40778" w:rsidRPr="00564286" w:rsidRDefault="00B40778" w:rsidP="00B40778">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Pr>
          <w:rFonts w:cstheme="minorHAnsi"/>
          <w:b/>
          <w:bCs/>
          <w:spacing w:val="-2"/>
          <w:kern w:val="1"/>
          <w:sz w:val="20"/>
          <w:szCs w:val="20"/>
        </w:rPr>
        <w:t>E</w:t>
      </w:r>
      <w:r w:rsidRPr="005A3AED">
        <w:rPr>
          <w:rFonts w:cstheme="minorHAnsi"/>
          <w:b/>
          <w:bCs/>
          <w:spacing w:val="-2"/>
          <w:kern w:val="1"/>
          <w:sz w:val="20"/>
          <w:szCs w:val="20"/>
        </w:rPr>
        <w:t>.</w:t>
      </w:r>
      <w:r w:rsidRPr="005A3AED">
        <w:rPr>
          <w:rFonts w:cstheme="minorHAnsi"/>
          <w:b/>
          <w:bCs/>
          <w:spacing w:val="-2"/>
          <w:kern w:val="1"/>
          <w:sz w:val="20"/>
          <w:szCs w:val="20"/>
        </w:rPr>
        <w:tab/>
      </w:r>
      <w:r w:rsidRPr="005A3AED">
        <w:rPr>
          <w:rFonts w:cstheme="minorHAnsi"/>
          <w:b/>
          <w:bCs/>
          <w:spacing w:val="-2"/>
          <w:kern w:val="1"/>
          <w:sz w:val="20"/>
          <w:szCs w:val="20"/>
        </w:rPr>
        <w:tab/>
        <w:t>Currency Board</w:t>
      </w:r>
      <w:r w:rsidRPr="00564286">
        <w:rPr>
          <w:rFonts w:cstheme="minorHAnsi"/>
          <w:spacing w:val="-2"/>
          <w:kern w:val="1"/>
          <w:sz w:val="20"/>
          <w:szCs w:val="20"/>
        </w:rPr>
        <w:t> </w:t>
      </w:r>
    </w:p>
    <w:p w14:paraId="3362A30F" w14:textId="77777777" w:rsidR="00B40778" w:rsidRPr="006F721B" w:rsidRDefault="00B40778" w:rsidP="00B40778">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2D6BE0">
        <w:rPr>
          <w:rFonts w:cstheme="minorHAnsi"/>
          <w:spacing w:val="-2"/>
          <w:kern w:val="1"/>
          <w:sz w:val="20"/>
          <w:szCs w:val="20"/>
        </w:rPr>
        <w:t xml:space="preserve">As a courtesy to bidders, a currency board is operated in many salerooms. It displays the lot number and current bid in both </w:t>
      </w:r>
      <w:r w:rsidRPr="005A3AED">
        <w:rPr>
          <w:rFonts w:cstheme="minorHAnsi"/>
          <w:spacing w:val="-2"/>
          <w:kern w:val="1"/>
          <w:sz w:val="20"/>
          <w:szCs w:val="20"/>
        </w:rPr>
        <w:t xml:space="preserve">Euros and foreign currencies. Exchange rates are approximations based on recent exchange rate information and should not be relied </w:t>
      </w:r>
      <w:r w:rsidRPr="00820FA5">
        <w:rPr>
          <w:rFonts w:cstheme="minorHAnsi"/>
          <w:spacing w:val="-2"/>
          <w:kern w:val="1"/>
          <w:sz w:val="20"/>
          <w:szCs w:val="20"/>
        </w:rPr>
        <w:t>upon as a precise invoice amount. Sotheby’s assumes no responsibility for any error or omission in the currency amounts shown.</w:t>
      </w:r>
    </w:p>
    <w:p w14:paraId="796883C7" w14:textId="26FCC45E" w:rsidR="00F21EB6" w:rsidRPr="00935734" w:rsidRDefault="00B40778" w:rsidP="00220B4B">
      <w:pPr>
        <w:tabs>
          <w:tab w:val="left" w:pos="170"/>
          <w:tab w:val="left" w:pos="340"/>
          <w:tab w:val="right" w:pos="2268"/>
        </w:tabs>
        <w:autoSpaceDE w:val="0"/>
        <w:autoSpaceDN w:val="0"/>
        <w:adjustRightInd w:val="0"/>
        <w:spacing w:before="86" w:line="288" w:lineRule="auto"/>
        <w:ind w:right="334"/>
        <w:jc w:val="both"/>
        <w:rPr>
          <w:rFonts w:cstheme="minorHAnsi"/>
          <w:b/>
          <w:bCs/>
          <w:spacing w:val="-2"/>
          <w:kern w:val="1"/>
          <w:sz w:val="20"/>
          <w:szCs w:val="20"/>
        </w:rPr>
      </w:pPr>
      <w:r>
        <w:rPr>
          <w:rFonts w:cstheme="minorHAnsi"/>
          <w:b/>
          <w:bCs/>
          <w:spacing w:val="-2"/>
          <w:kern w:val="1"/>
          <w:sz w:val="20"/>
          <w:szCs w:val="20"/>
        </w:rPr>
        <w:t>F</w:t>
      </w:r>
      <w:r w:rsidR="006825A0" w:rsidRPr="00935734">
        <w:rPr>
          <w:rFonts w:cstheme="minorHAnsi"/>
          <w:b/>
          <w:bCs/>
          <w:spacing w:val="-2"/>
          <w:kern w:val="1"/>
          <w:sz w:val="20"/>
          <w:szCs w:val="20"/>
        </w:rPr>
        <w:t>.</w:t>
      </w:r>
      <w:r w:rsidR="006825A0" w:rsidRPr="00935734">
        <w:rPr>
          <w:rFonts w:cstheme="minorHAnsi"/>
          <w:b/>
          <w:bCs/>
          <w:spacing w:val="-2"/>
          <w:kern w:val="1"/>
          <w:sz w:val="20"/>
          <w:szCs w:val="20"/>
        </w:rPr>
        <w:tab/>
      </w:r>
      <w:r w:rsidR="006825A0" w:rsidRPr="00935734">
        <w:rPr>
          <w:rFonts w:cstheme="minorHAnsi"/>
          <w:b/>
          <w:bCs/>
          <w:spacing w:val="-2"/>
          <w:kern w:val="1"/>
          <w:sz w:val="20"/>
          <w:szCs w:val="20"/>
        </w:rPr>
        <w:tab/>
      </w:r>
      <w:r w:rsidR="00F21EB6" w:rsidRPr="00935734">
        <w:rPr>
          <w:rFonts w:cstheme="minorHAnsi"/>
          <w:b/>
          <w:bCs/>
          <w:spacing w:val="-2"/>
          <w:kern w:val="1"/>
          <w:sz w:val="20"/>
          <w:szCs w:val="20"/>
        </w:rPr>
        <w:t>Premium Lots</w:t>
      </w:r>
    </w:p>
    <w:p w14:paraId="3994714A" w14:textId="38A54E22" w:rsidR="00F21EB6" w:rsidRPr="00935734" w:rsidRDefault="00F21EB6" w:rsidP="00F21EB6">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Bidding on certain major lots is subject to additional requirements.  In particular, a pre-registration application must be completed in advance of the sale.  Bidders may also be required to provide financial references and pay a deposit before the sale.  Please refer also to the 'Premium Lot' symbol description below.   </w:t>
      </w:r>
    </w:p>
    <w:p w14:paraId="3AD378D9" w14:textId="656F174F" w:rsidR="006A563A" w:rsidRPr="00935734" w:rsidRDefault="00B40778" w:rsidP="00B10A67">
      <w:pPr>
        <w:tabs>
          <w:tab w:val="left" w:pos="170"/>
          <w:tab w:val="left" w:pos="340"/>
          <w:tab w:val="right" w:pos="2268"/>
        </w:tabs>
        <w:autoSpaceDE w:val="0"/>
        <w:autoSpaceDN w:val="0"/>
        <w:adjustRightInd w:val="0"/>
        <w:spacing w:before="86" w:line="288" w:lineRule="auto"/>
        <w:ind w:right="334"/>
        <w:jc w:val="both"/>
        <w:rPr>
          <w:rFonts w:cstheme="minorHAnsi"/>
          <w:b/>
          <w:bCs/>
          <w:spacing w:val="-2"/>
          <w:kern w:val="1"/>
          <w:sz w:val="20"/>
          <w:szCs w:val="20"/>
        </w:rPr>
      </w:pPr>
      <w:r>
        <w:rPr>
          <w:rFonts w:cstheme="minorHAnsi"/>
          <w:b/>
          <w:bCs/>
          <w:spacing w:val="-2"/>
          <w:kern w:val="1"/>
          <w:sz w:val="20"/>
          <w:szCs w:val="20"/>
        </w:rPr>
        <w:t>G</w:t>
      </w:r>
      <w:r w:rsidR="006825A0" w:rsidRPr="00935734">
        <w:rPr>
          <w:rFonts w:cstheme="minorHAnsi"/>
          <w:b/>
          <w:bCs/>
          <w:spacing w:val="-2"/>
          <w:kern w:val="1"/>
          <w:sz w:val="20"/>
          <w:szCs w:val="20"/>
        </w:rPr>
        <w:t>.</w:t>
      </w:r>
      <w:r w:rsidR="006825A0" w:rsidRPr="00935734">
        <w:rPr>
          <w:rFonts w:cstheme="minorHAnsi"/>
          <w:b/>
          <w:bCs/>
          <w:spacing w:val="-2"/>
          <w:kern w:val="1"/>
          <w:sz w:val="20"/>
          <w:szCs w:val="20"/>
        </w:rPr>
        <w:tab/>
      </w:r>
      <w:r w:rsidR="006A563A" w:rsidRPr="00935734">
        <w:rPr>
          <w:rFonts w:cstheme="minorHAnsi"/>
          <w:b/>
          <w:bCs/>
          <w:spacing w:val="-2"/>
          <w:kern w:val="1"/>
          <w:sz w:val="20"/>
          <w:szCs w:val="20"/>
        </w:rPr>
        <w:t xml:space="preserve">Condition of Lots </w:t>
      </w:r>
    </w:p>
    <w:p w14:paraId="5DCFE2AA" w14:textId="3954653C" w:rsidR="006A563A" w:rsidRDefault="00F25E0D"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All </w:t>
      </w:r>
      <w:r w:rsidR="0078400B" w:rsidRPr="00935734">
        <w:rPr>
          <w:rFonts w:cstheme="minorHAnsi"/>
          <w:spacing w:val="-2"/>
          <w:kern w:val="1"/>
          <w:sz w:val="20"/>
          <w:szCs w:val="20"/>
        </w:rPr>
        <w:t>l</w:t>
      </w:r>
      <w:r w:rsidRPr="00935734">
        <w:rPr>
          <w:rFonts w:cstheme="minorHAnsi"/>
          <w:spacing w:val="-2"/>
          <w:kern w:val="1"/>
          <w:sz w:val="20"/>
          <w:szCs w:val="20"/>
        </w:rPr>
        <w:t xml:space="preserve">ots are offered for sale in the condition which they are in at the time of sale. </w:t>
      </w:r>
      <w:r w:rsidR="006A563A" w:rsidRPr="00935734">
        <w:rPr>
          <w:rFonts w:cstheme="minorHAnsi"/>
          <w:spacing w:val="-2"/>
          <w:kern w:val="1"/>
          <w:sz w:val="20"/>
          <w:szCs w:val="20"/>
        </w:rPr>
        <w:t>Prospective buyers are encouraged to inspect the property at the pre-sale exhibition</w:t>
      </w:r>
      <w:r w:rsidR="00B05D6D" w:rsidRPr="00935734">
        <w:rPr>
          <w:rFonts w:cstheme="minorHAnsi"/>
          <w:spacing w:val="-2"/>
          <w:kern w:val="1"/>
          <w:sz w:val="20"/>
          <w:szCs w:val="20"/>
        </w:rPr>
        <w:t xml:space="preserve">, where </w:t>
      </w:r>
      <w:r w:rsidRPr="00935734">
        <w:rPr>
          <w:rFonts w:cstheme="minorHAnsi"/>
          <w:spacing w:val="-2"/>
          <w:kern w:val="1"/>
          <w:sz w:val="20"/>
          <w:szCs w:val="20"/>
        </w:rPr>
        <w:t>available</w:t>
      </w:r>
      <w:r w:rsidR="006A563A" w:rsidRPr="00935734">
        <w:rPr>
          <w:rFonts w:cstheme="minorHAnsi"/>
          <w:spacing w:val="-2"/>
          <w:kern w:val="1"/>
          <w:sz w:val="20"/>
          <w:szCs w:val="20"/>
        </w:rPr>
        <w:t>.  Solely as a convenience, Sotheby’s may also provide condition reports</w:t>
      </w:r>
      <w:r w:rsidRPr="00935734">
        <w:rPr>
          <w:rFonts w:cstheme="minorHAnsi"/>
          <w:spacing w:val="-2"/>
          <w:kern w:val="1"/>
          <w:sz w:val="20"/>
          <w:szCs w:val="20"/>
        </w:rPr>
        <w:t xml:space="preserve"> and the online images of the </w:t>
      </w:r>
      <w:r w:rsidR="00863641" w:rsidRPr="00935734">
        <w:rPr>
          <w:rFonts w:cstheme="minorHAnsi"/>
          <w:spacing w:val="-2"/>
          <w:kern w:val="1"/>
          <w:sz w:val="20"/>
          <w:szCs w:val="20"/>
        </w:rPr>
        <w:t xml:space="preserve">lot </w:t>
      </w:r>
      <w:r w:rsidRPr="00935734">
        <w:rPr>
          <w:rFonts w:cstheme="minorHAnsi"/>
          <w:spacing w:val="-2"/>
          <w:kern w:val="1"/>
          <w:sz w:val="20"/>
          <w:szCs w:val="20"/>
        </w:rPr>
        <w:t xml:space="preserve">shall be deemed to form part of any such condition report.  Any reference to condition in the </w:t>
      </w:r>
      <w:r w:rsidR="00FC6C4B" w:rsidRPr="00935734">
        <w:rPr>
          <w:rFonts w:cstheme="minorHAnsi"/>
          <w:spacing w:val="-2"/>
          <w:kern w:val="1"/>
          <w:sz w:val="20"/>
          <w:szCs w:val="20"/>
        </w:rPr>
        <w:t>o</w:t>
      </w:r>
      <w:r w:rsidRPr="00935734">
        <w:rPr>
          <w:rFonts w:cstheme="minorHAnsi"/>
          <w:spacing w:val="-2"/>
          <w:kern w:val="1"/>
          <w:sz w:val="20"/>
          <w:szCs w:val="20"/>
        </w:rPr>
        <w:t xml:space="preserve">nline </w:t>
      </w:r>
      <w:r w:rsidR="00FC6C4B" w:rsidRPr="00935734">
        <w:rPr>
          <w:rFonts w:cstheme="minorHAnsi"/>
          <w:spacing w:val="-2"/>
          <w:kern w:val="1"/>
          <w:sz w:val="20"/>
          <w:szCs w:val="20"/>
        </w:rPr>
        <w:t>s</w:t>
      </w:r>
      <w:r w:rsidRPr="00935734">
        <w:rPr>
          <w:rFonts w:cstheme="minorHAnsi"/>
          <w:spacing w:val="-2"/>
          <w:kern w:val="1"/>
          <w:sz w:val="20"/>
          <w:szCs w:val="20"/>
        </w:rPr>
        <w:t xml:space="preserve">ale </w:t>
      </w:r>
      <w:r w:rsidR="00FC6C4B" w:rsidRPr="00935734">
        <w:rPr>
          <w:rFonts w:cstheme="minorHAnsi"/>
          <w:spacing w:val="-2"/>
          <w:kern w:val="1"/>
          <w:sz w:val="20"/>
          <w:szCs w:val="20"/>
        </w:rPr>
        <w:t>i</w:t>
      </w:r>
      <w:r w:rsidRPr="00935734">
        <w:rPr>
          <w:rFonts w:cstheme="minorHAnsi"/>
          <w:spacing w:val="-2"/>
          <w:kern w:val="1"/>
          <w:sz w:val="20"/>
          <w:szCs w:val="20"/>
        </w:rPr>
        <w:t xml:space="preserve">nformation will not amount to a full description of the condition and the </w:t>
      </w:r>
      <w:r w:rsidR="006A563A" w:rsidRPr="00935734">
        <w:rPr>
          <w:rFonts w:cstheme="minorHAnsi"/>
          <w:spacing w:val="-2"/>
          <w:kern w:val="1"/>
          <w:sz w:val="20"/>
          <w:szCs w:val="20"/>
        </w:rPr>
        <w:t xml:space="preserve">absence of reference to the condition of a lot in the catalogue description does not imply that the lot is </w:t>
      </w:r>
      <w:r w:rsidR="00B40778">
        <w:rPr>
          <w:rFonts w:ascii="BentonSans Light" w:hAnsi="BentonSans Light" w:cs="BentonSans Light"/>
          <w:spacing w:val="-2"/>
          <w:kern w:val="1"/>
          <w:sz w:val="20"/>
          <w:szCs w:val="20"/>
        </w:rPr>
        <w:t>in good condition, working order,</w:t>
      </w:r>
      <w:r w:rsidR="004E1F10">
        <w:rPr>
          <w:rFonts w:ascii="BentonSans Light" w:hAnsi="BentonSans Light" w:cs="BentonSans Light"/>
          <w:spacing w:val="-2"/>
          <w:kern w:val="1"/>
          <w:sz w:val="20"/>
          <w:szCs w:val="20"/>
        </w:rPr>
        <w:t xml:space="preserve"> and</w:t>
      </w:r>
      <w:r w:rsidR="00B40778">
        <w:rPr>
          <w:rFonts w:ascii="BentonSans Light" w:hAnsi="BentonSans Light" w:cs="BentonSans Light"/>
          <w:spacing w:val="-2"/>
          <w:kern w:val="1"/>
          <w:sz w:val="20"/>
          <w:szCs w:val="20"/>
        </w:rPr>
        <w:t xml:space="preserve"> </w:t>
      </w:r>
      <w:r w:rsidR="006A563A" w:rsidRPr="00935734">
        <w:rPr>
          <w:rFonts w:cstheme="minorHAnsi"/>
          <w:spacing w:val="-2"/>
          <w:kern w:val="1"/>
          <w:sz w:val="20"/>
          <w:szCs w:val="20"/>
        </w:rPr>
        <w:t xml:space="preserve">free from faults or imperfections. Please refer </w:t>
      </w:r>
      <w:r w:rsidR="00FC6C4B" w:rsidRPr="00935734">
        <w:rPr>
          <w:rFonts w:cstheme="minorHAnsi"/>
          <w:spacing w:val="-2"/>
          <w:kern w:val="1"/>
          <w:sz w:val="20"/>
          <w:szCs w:val="20"/>
        </w:rPr>
        <w:t xml:space="preserve">also </w:t>
      </w:r>
      <w:r w:rsidR="006A563A" w:rsidRPr="00935734">
        <w:rPr>
          <w:rFonts w:cstheme="minorHAnsi"/>
          <w:spacing w:val="-2"/>
          <w:kern w:val="1"/>
          <w:sz w:val="20"/>
          <w:szCs w:val="20"/>
        </w:rPr>
        <w:t>to Condition 3 of the Conditions of Business for Buyers.</w:t>
      </w:r>
    </w:p>
    <w:p w14:paraId="0A24E543" w14:textId="1564B09E" w:rsidR="00B40778" w:rsidRPr="0000782D" w:rsidRDefault="00B40778" w:rsidP="006A563A">
      <w:pPr>
        <w:tabs>
          <w:tab w:val="left" w:pos="170"/>
          <w:tab w:val="left" w:pos="340"/>
          <w:tab w:val="right" w:pos="2268"/>
        </w:tabs>
        <w:autoSpaceDE w:val="0"/>
        <w:autoSpaceDN w:val="0"/>
        <w:adjustRightInd w:val="0"/>
        <w:spacing w:before="85" w:line="288" w:lineRule="auto"/>
        <w:ind w:right="334"/>
        <w:jc w:val="both"/>
        <w:rPr>
          <w:rFonts w:ascii="BentonSans Light" w:hAnsi="BentonSans Light" w:cs="BentonSans Light"/>
          <w:spacing w:val="-2"/>
          <w:kern w:val="1"/>
          <w:sz w:val="20"/>
          <w:szCs w:val="20"/>
        </w:rPr>
      </w:pPr>
      <w:r>
        <w:rPr>
          <w:rFonts w:ascii="BentonSans Light" w:hAnsi="BentonSans Light" w:cs="BentonSans Light"/>
          <w:spacing w:val="-2"/>
          <w:kern w:val="1"/>
          <w:sz w:val="20"/>
          <w:szCs w:val="20"/>
        </w:rPr>
        <w:t>Please refer to section 7 below for additional information relevant to specific categories of property sold.</w:t>
      </w:r>
    </w:p>
    <w:p w14:paraId="11357B6E" w14:textId="71DE1E91" w:rsidR="00721B86" w:rsidRPr="00935734" w:rsidRDefault="00B40778" w:rsidP="00721B86">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Pr>
          <w:rFonts w:cstheme="minorHAnsi"/>
          <w:b/>
          <w:bCs/>
          <w:spacing w:val="-2"/>
          <w:kern w:val="1"/>
          <w:sz w:val="20"/>
          <w:szCs w:val="20"/>
        </w:rPr>
        <w:t>H</w:t>
      </w:r>
      <w:r w:rsidR="00721B86" w:rsidRPr="00935734">
        <w:rPr>
          <w:rFonts w:cstheme="minorHAnsi"/>
          <w:b/>
          <w:bCs/>
          <w:spacing w:val="-2"/>
          <w:kern w:val="1"/>
          <w:sz w:val="20"/>
          <w:szCs w:val="20"/>
        </w:rPr>
        <w:t>.</w:t>
      </w:r>
      <w:r w:rsidR="00721B86" w:rsidRPr="00935734">
        <w:rPr>
          <w:rFonts w:cstheme="minorHAnsi"/>
          <w:b/>
          <w:bCs/>
          <w:spacing w:val="-2"/>
          <w:kern w:val="1"/>
          <w:sz w:val="20"/>
          <w:szCs w:val="20"/>
        </w:rPr>
        <w:tab/>
        <w:t>Safety of Lots</w:t>
      </w:r>
    </w:p>
    <w:p w14:paraId="4EB14A3A" w14:textId="4BCCE089" w:rsidR="00721B86" w:rsidRPr="00935734" w:rsidRDefault="00721B86" w:rsidP="00721B86">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Sotheby’s is concerned for your safety while on our premises and we endeavour to display items safely so far as is reasonably practicable. Nevertheless, should you handle any items on view at our premises, you do so at your own risk.</w:t>
      </w:r>
    </w:p>
    <w:p w14:paraId="2E588290" w14:textId="56F75A7B" w:rsidR="00721B86" w:rsidRPr="00935734" w:rsidRDefault="00721B86" w:rsidP="00721B86">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Some items can be large and/or heavy and can be dangerous if mishandled. Should you wish to view or inspect any items more closely please ask for assistance from a member of Sotheby’s staff to ensure your safety and the safety of the </w:t>
      </w:r>
      <w:r w:rsidRPr="00935734">
        <w:rPr>
          <w:rFonts w:cstheme="minorHAnsi"/>
          <w:spacing w:val="-2"/>
          <w:kern w:val="1"/>
          <w:sz w:val="20"/>
          <w:szCs w:val="20"/>
        </w:rPr>
        <w:lastRenderedPageBreak/>
        <w:t>property on view.</w:t>
      </w:r>
      <w:r w:rsidR="00A00CD7" w:rsidRPr="00935734">
        <w:rPr>
          <w:rFonts w:cstheme="minorHAnsi"/>
          <w:spacing w:val="-2"/>
          <w:kern w:val="1"/>
          <w:sz w:val="20"/>
          <w:szCs w:val="20"/>
        </w:rPr>
        <w:t xml:space="preserve"> </w:t>
      </w:r>
      <w:r w:rsidRPr="00935734">
        <w:rPr>
          <w:rFonts w:cstheme="minorHAnsi"/>
          <w:spacing w:val="-2"/>
          <w:kern w:val="1"/>
          <w:sz w:val="20"/>
          <w:szCs w:val="20"/>
        </w:rPr>
        <w:t>Some items on view may be labelled “PLEASE DO NOT TOUCH”. Should you wish to view these items you must ask for assistance from a member of Sotheby’s staff, who will be pleased to assist you.</w:t>
      </w:r>
    </w:p>
    <w:p w14:paraId="7184ED39" w14:textId="547EB9E4" w:rsidR="006A563A" w:rsidRPr="00935734" w:rsidRDefault="00B40778"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Pr>
          <w:rFonts w:cstheme="minorHAnsi"/>
          <w:b/>
          <w:bCs/>
          <w:spacing w:val="-2"/>
          <w:kern w:val="1"/>
          <w:sz w:val="20"/>
          <w:szCs w:val="20"/>
        </w:rPr>
        <w:t>I</w:t>
      </w:r>
      <w:r w:rsidR="006825A0" w:rsidRPr="00935734">
        <w:rPr>
          <w:rFonts w:cstheme="minorHAnsi"/>
          <w:b/>
          <w:bCs/>
          <w:spacing w:val="-2"/>
          <w:kern w:val="1"/>
          <w:sz w:val="20"/>
          <w:szCs w:val="20"/>
        </w:rPr>
        <w:t>.</w:t>
      </w:r>
      <w:r w:rsidR="006825A0" w:rsidRPr="00935734">
        <w:rPr>
          <w:rFonts w:cstheme="minorHAnsi"/>
          <w:b/>
          <w:bCs/>
          <w:spacing w:val="-2"/>
          <w:kern w:val="1"/>
          <w:sz w:val="20"/>
          <w:szCs w:val="20"/>
        </w:rPr>
        <w:tab/>
      </w:r>
      <w:r w:rsidR="006A563A" w:rsidRPr="00935734">
        <w:rPr>
          <w:rFonts w:cstheme="minorHAnsi"/>
          <w:b/>
          <w:bCs/>
          <w:spacing w:val="-2"/>
          <w:kern w:val="1"/>
          <w:sz w:val="20"/>
          <w:szCs w:val="20"/>
        </w:rPr>
        <w:t xml:space="preserve">Provenance </w:t>
      </w:r>
    </w:p>
    <w:p w14:paraId="138D9A06" w14:textId="77777777" w:rsidR="006A563A" w:rsidRPr="00935734" w:rsidRDefault="006A563A"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In certain circumstances, Sotheby’s may publish the history of ownership of an item of property if such information contributes to scholarship or is otherwise well known and assists in distinguishing the item of property. However, the identity of the seller or previous owners may not be disclosed for a variety of reasons. For example, such information may be excluded to accommodate a seller’s request for confidentiality or because the identity of prior owners is unknown given the age of the item of property.</w:t>
      </w:r>
    </w:p>
    <w:p w14:paraId="5C9BCCA9" w14:textId="1CAE3E2A" w:rsidR="00E21A1B" w:rsidRPr="00564286" w:rsidRDefault="00B40778" w:rsidP="00E21A1B">
      <w:pPr>
        <w:tabs>
          <w:tab w:val="left" w:pos="284"/>
          <w:tab w:val="left" w:pos="340"/>
          <w:tab w:val="right" w:pos="2268"/>
        </w:tabs>
        <w:autoSpaceDE w:val="0"/>
        <w:autoSpaceDN w:val="0"/>
        <w:adjustRightInd w:val="0"/>
        <w:spacing w:before="85" w:line="288" w:lineRule="auto"/>
        <w:ind w:right="334"/>
        <w:jc w:val="both"/>
        <w:rPr>
          <w:rFonts w:cstheme="minorHAnsi"/>
          <w:b/>
          <w:bCs/>
          <w:kern w:val="1"/>
          <w:sz w:val="20"/>
          <w:szCs w:val="20"/>
        </w:rPr>
      </w:pPr>
      <w:r>
        <w:rPr>
          <w:rFonts w:cstheme="minorHAnsi"/>
          <w:b/>
          <w:bCs/>
          <w:spacing w:val="-2"/>
          <w:kern w:val="1"/>
          <w:sz w:val="20"/>
          <w:szCs w:val="20"/>
        </w:rPr>
        <w:t>J</w:t>
      </w:r>
      <w:r w:rsidR="006825A0" w:rsidRPr="00935734">
        <w:rPr>
          <w:rFonts w:cstheme="minorHAnsi"/>
          <w:b/>
          <w:bCs/>
          <w:spacing w:val="-2"/>
          <w:kern w:val="1"/>
          <w:sz w:val="20"/>
          <w:szCs w:val="20"/>
        </w:rPr>
        <w:t>.</w:t>
      </w:r>
      <w:r w:rsidR="006825A0" w:rsidRPr="00935734">
        <w:rPr>
          <w:rFonts w:cstheme="minorHAnsi"/>
          <w:b/>
          <w:bCs/>
          <w:spacing w:val="-2"/>
          <w:kern w:val="1"/>
          <w:sz w:val="20"/>
          <w:szCs w:val="20"/>
        </w:rPr>
        <w:tab/>
      </w:r>
      <w:r w:rsidR="00E21A1B" w:rsidRPr="00935734">
        <w:rPr>
          <w:rFonts w:cstheme="minorHAnsi"/>
          <w:b/>
          <w:bCs/>
          <w:spacing w:val="-2"/>
          <w:kern w:val="1"/>
          <w:sz w:val="20"/>
          <w:szCs w:val="20"/>
        </w:rPr>
        <w:tab/>
      </w:r>
      <w:r w:rsidR="00E21A1B" w:rsidRPr="00564286">
        <w:rPr>
          <w:rFonts w:cstheme="minorHAnsi"/>
          <w:b/>
          <w:bCs/>
          <w:kern w:val="1"/>
          <w:sz w:val="20"/>
          <w:szCs w:val="20"/>
        </w:rPr>
        <w:t>Certificates of Authenticity</w:t>
      </w:r>
    </w:p>
    <w:p w14:paraId="7A3EF722" w14:textId="60074C3B" w:rsidR="00E21A1B" w:rsidRPr="002D6BE0" w:rsidRDefault="00E21A1B" w:rsidP="00E21A1B">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564286">
        <w:rPr>
          <w:rFonts w:cstheme="minorHAnsi"/>
          <w:kern w:val="1"/>
          <w:sz w:val="20"/>
          <w:szCs w:val="20"/>
          <w:lang w:val="en-US"/>
        </w:rPr>
        <w:t>Various manufacturers may not issue certificates of authenticity upon request.  Sotheby’s is not under an obligation to furnish the buyer with a certificate of authenticity from the manufacturer at any time.  Failure of a manufacturer to issue a certificate will not constitute grounds to rescind the sale under any circumstances.</w:t>
      </w:r>
    </w:p>
    <w:p w14:paraId="19B1522E" w14:textId="477017C5" w:rsidR="007A5623" w:rsidRPr="009B5EEB" w:rsidRDefault="007A5623" w:rsidP="007A5623">
      <w:pPr>
        <w:tabs>
          <w:tab w:val="left" w:pos="170"/>
          <w:tab w:val="left" w:pos="340"/>
          <w:tab w:val="right" w:pos="2268"/>
        </w:tabs>
        <w:autoSpaceDE w:val="0"/>
        <w:autoSpaceDN w:val="0"/>
        <w:adjustRightInd w:val="0"/>
        <w:spacing w:before="85" w:line="288" w:lineRule="auto"/>
        <w:ind w:right="334"/>
        <w:jc w:val="both"/>
        <w:rPr>
          <w:rFonts w:cstheme="minorHAnsi"/>
          <w:spacing w:val="-6"/>
          <w:kern w:val="1"/>
          <w:sz w:val="20"/>
          <w:szCs w:val="20"/>
        </w:rPr>
      </w:pPr>
    </w:p>
    <w:p w14:paraId="0EB32EF5" w14:textId="7DF117F1" w:rsidR="00E53385" w:rsidRPr="004A0526" w:rsidRDefault="00E53385" w:rsidP="00B05D6D">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576BF9">
        <w:rPr>
          <w:rFonts w:cstheme="minorHAnsi"/>
          <w:b/>
          <w:bCs/>
          <w:spacing w:val="-2"/>
          <w:kern w:val="1"/>
          <w:sz w:val="20"/>
          <w:szCs w:val="20"/>
        </w:rPr>
        <w:t xml:space="preserve">2. </w:t>
      </w:r>
      <w:r w:rsidR="00EC4D7C" w:rsidRPr="004A0526">
        <w:rPr>
          <w:rFonts w:cstheme="minorHAnsi"/>
          <w:b/>
          <w:bCs/>
          <w:spacing w:val="-2"/>
          <w:kern w:val="1"/>
          <w:sz w:val="20"/>
          <w:szCs w:val="20"/>
        </w:rPr>
        <w:t>HOW TO BID</w:t>
      </w:r>
    </w:p>
    <w:p w14:paraId="5110C4CA" w14:textId="04B3BCE3" w:rsidR="008221F4" w:rsidRPr="00935734" w:rsidRDefault="008221F4" w:rsidP="008221F4">
      <w:pPr>
        <w:tabs>
          <w:tab w:val="left" w:pos="170"/>
          <w:tab w:val="left" w:pos="340"/>
          <w:tab w:val="right" w:pos="2268"/>
        </w:tabs>
        <w:autoSpaceDE w:val="0"/>
        <w:autoSpaceDN w:val="0"/>
        <w:adjustRightInd w:val="0"/>
        <w:spacing w:before="85" w:line="288" w:lineRule="auto"/>
        <w:ind w:right="334"/>
        <w:jc w:val="both"/>
        <w:rPr>
          <w:rFonts w:cstheme="minorHAnsi"/>
          <w:spacing w:val="-4"/>
          <w:kern w:val="1"/>
          <w:sz w:val="20"/>
          <w:szCs w:val="20"/>
        </w:rPr>
      </w:pPr>
      <w:r w:rsidRPr="00935734">
        <w:rPr>
          <w:rFonts w:cstheme="minorHAnsi"/>
          <w:kern w:val="1"/>
          <w:sz w:val="20"/>
          <w:szCs w:val="20"/>
        </w:rPr>
        <w:t>In addition to the following paragraphs, please refer also to Conditions 6 and 7 of the Conditions of Business for Buyers for further information on bidding and the conduct of the auction.</w:t>
      </w:r>
    </w:p>
    <w:p w14:paraId="740A76FC" w14:textId="56FDA18F" w:rsidR="00B05D6D" w:rsidRPr="00935734" w:rsidRDefault="00E53385" w:rsidP="00B05D6D">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b/>
          <w:bCs/>
          <w:spacing w:val="-2"/>
          <w:kern w:val="1"/>
          <w:sz w:val="20"/>
          <w:szCs w:val="20"/>
        </w:rPr>
        <w:t xml:space="preserve">A. </w:t>
      </w:r>
      <w:r w:rsidR="00B05D6D" w:rsidRPr="00935734">
        <w:rPr>
          <w:rFonts w:cstheme="minorHAnsi"/>
          <w:b/>
          <w:bCs/>
          <w:spacing w:val="-2"/>
          <w:kern w:val="1"/>
          <w:sz w:val="20"/>
          <w:szCs w:val="20"/>
        </w:rPr>
        <w:t xml:space="preserve">LIVE AUCTIONS </w:t>
      </w:r>
    </w:p>
    <w:p w14:paraId="3DCEFDA2" w14:textId="77777777" w:rsidR="00773219" w:rsidRPr="00564286" w:rsidRDefault="00773219" w:rsidP="00B05D6D">
      <w:pPr>
        <w:tabs>
          <w:tab w:val="left" w:pos="80"/>
          <w:tab w:val="left" w:pos="300"/>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u w:val="single"/>
        </w:rPr>
        <w:t>The Auction</w:t>
      </w:r>
      <w:r w:rsidRPr="00564286">
        <w:rPr>
          <w:rFonts w:cstheme="minorHAnsi"/>
          <w:spacing w:val="-2"/>
          <w:kern w:val="1"/>
          <w:sz w:val="20"/>
          <w:szCs w:val="20"/>
        </w:rPr>
        <w:t> </w:t>
      </w:r>
    </w:p>
    <w:p w14:paraId="2695E1EB" w14:textId="1372554C" w:rsidR="00773219" w:rsidRPr="009B5EEB" w:rsidRDefault="00773219" w:rsidP="00B05D6D">
      <w:pPr>
        <w:tabs>
          <w:tab w:val="left" w:pos="80"/>
          <w:tab w:val="left" w:pos="300"/>
        </w:tabs>
        <w:autoSpaceDE w:val="0"/>
        <w:autoSpaceDN w:val="0"/>
        <w:adjustRightInd w:val="0"/>
        <w:spacing w:before="85" w:line="288" w:lineRule="auto"/>
        <w:ind w:right="334"/>
        <w:jc w:val="both"/>
        <w:rPr>
          <w:rFonts w:cstheme="minorHAnsi"/>
          <w:spacing w:val="-2"/>
          <w:kern w:val="1"/>
          <w:sz w:val="20"/>
          <w:szCs w:val="20"/>
        </w:rPr>
      </w:pPr>
      <w:r w:rsidRPr="002D6BE0">
        <w:rPr>
          <w:rFonts w:cstheme="minorHAnsi"/>
          <w:spacing w:val="-2"/>
          <w:kern w:val="1"/>
          <w:sz w:val="20"/>
          <w:szCs w:val="20"/>
        </w:rPr>
        <w:t>Auctions are open to the public (subject to any governmental health or safety restrictions) without any admission fee or obligation to bid. The auctioneer introduces the objects for sale — known as “lots” — in numerical order as listed in the catalogue. Un</w:t>
      </w:r>
      <w:r w:rsidRPr="005A3AED">
        <w:rPr>
          <w:rFonts w:cstheme="minorHAnsi"/>
          <w:spacing w:val="-2"/>
          <w:kern w:val="1"/>
          <w:sz w:val="20"/>
          <w:szCs w:val="20"/>
        </w:rPr>
        <w:t>less otherwise noted in the catalogue, on the sale page or by an announcement at the auction, Sotheby’s acts as agent on behalf of the seller an</w:t>
      </w:r>
      <w:r w:rsidRPr="00820FA5">
        <w:rPr>
          <w:rFonts w:cstheme="minorHAnsi"/>
          <w:spacing w:val="-2"/>
          <w:kern w:val="1"/>
          <w:sz w:val="20"/>
          <w:szCs w:val="20"/>
        </w:rPr>
        <w:t xml:space="preserve">d does not permit the seller to bid on his or her own property. It is important for all bidders to know that the auctioneer may open the bidding on any lot by placing a bid on behalf of the seller. The auctioneer may further bid on behalf of the seller, up to the amount of the reserve, by placing responsive or consecutive bids for a lot. The auctioneer will not place consecutive bids on behalf of the seller above the reserve. </w:t>
      </w:r>
      <w:r w:rsidRPr="006F721B">
        <w:rPr>
          <w:rFonts w:cstheme="minorHAnsi"/>
          <w:spacing w:val="-2"/>
          <w:kern w:val="1"/>
          <w:sz w:val="20"/>
          <w:szCs w:val="20"/>
        </w:rPr>
        <w:t>Please refer to Condition 7 of the Conditions of Business for Buyers.</w:t>
      </w:r>
    </w:p>
    <w:p w14:paraId="4BF3A3AC" w14:textId="2B3EE2F7" w:rsidR="00B05D6D" w:rsidRPr="004A0526" w:rsidRDefault="00B05D6D" w:rsidP="00B05D6D">
      <w:pPr>
        <w:tabs>
          <w:tab w:val="left" w:pos="80"/>
          <w:tab w:val="left" w:pos="300"/>
        </w:tabs>
        <w:autoSpaceDE w:val="0"/>
        <w:autoSpaceDN w:val="0"/>
        <w:adjustRightInd w:val="0"/>
        <w:spacing w:before="85" w:line="288" w:lineRule="auto"/>
        <w:ind w:right="334"/>
        <w:jc w:val="both"/>
        <w:rPr>
          <w:rFonts w:cstheme="minorHAnsi"/>
          <w:spacing w:val="-2"/>
          <w:kern w:val="1"/>
          <w:sz w:val="20"/>
          <w:szCs w:val="20"/>
          <w:u w:val="single"/>
        </w:rPr>
      </w:pPr>
      <w:r w:rsidRPr="00576BF9">
        <w:rPr>
          <w:rFonts w:cstheme="minorHAnsi"/>
          <w:spacing w:val="-2"/>
          <w:kern w:val="1"/>
          <w:sz w:val="20"/>
          <w:szCs w:val="20"/>
          <w:u w:val="single"/>
        </w:rPr>
        <w:t xml:space="preserve">Bidding in </w:t>
      </w:r>
      <w:r w:rsidRPr="004A0526">
        <w:rPr>
          <w:rFonts w:cstheme="minorHAnsi"/>
          <w:spacing w:val="-2"/>
          <w:kern w:val="1"/>
          <w:sz w:val="20"/>
          <w:szCs w:val="20"/>
          <w:u w:val="single"/>
        </w:rPr>
        <w:t xml:space="preserve">advance of the LIVE auction  </w:t>
      </w:r>
    </w:p>
    <w:p w14:paraId="3DD37160" w14:textId="77777777" w:rsidR="00323957" w:rsidRPr="00935734" w:rsidRDefault="00B05D6D" w:rsidP="00B05D6D">
      <w:pPr>
        <w:tabs>
          <w:tab w:val="left" w:pos="80"/>
          <w:tab w:val="left" w:pos="300"/>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Certain auctions have a period of online bidding followed by a live auction.  In such cases, if you are unable to attend the live auction in person and wish to place bids, or simply wish to bid in advance of the live auction, you may do so on sothebys.com or via the Sotheby’s App (each an “Online Platform” and together, the “Online Platforms”).  In order to do so, you must register an account with Sotheby’s and provide the requested information. Once you have done so, navigate to your desired lot and click the “Place Bid” button to start the process. You may bid at or above the starting bid displayed on the Online Platforms. Please note that Sotheby’s reserves the right to amend the starting bid prior to the start of the live auction. </w:t>
      </w:r>
    </w:p>
    <w:p w14:paraId="754BA44C" w14:textId="238C66C5" w:rsidR="00323957" w:rsidRPr="005A3AED" w:rsidRDefault="00323957" w:rsidP="00B05D6D">
      <w:pPr>
        <w:tabs>
          <w:tab w:val="left" w:pos="80"/>
          <w:tab w:val="left" w:pos="300"/>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You may place either an ‘advance bid’ or an ‘absentee bid’, both of which enable you to set your maximum bid on a lot, can be placed online or via the Bids Department </w:t>
      </w:r>
      <w:r w:rsidR="003802F7" w:rsidRPr="00935734">
        <w:rPr>
          <w:rFonts w:cstheme="minorHAnsi"/>
          <w:spacing w:val="-2"/>
          <w:kern w:val="1"/>
          <w:sz w:val="20"/>
          <w:szCs w:val="20"/>
        </w:rPr>
        <w:t xml:space="preserve">at </w:t>
      </w:r>
      <w:hyperlink r:id="rId11" w:history="1">
        <w:r w:rsidR="003802F7" w:rsidRPr="002D6BE0">
          <w:rPr>
            <w:rStyle w:val="Hyperlink"/>
            <w:rFonts w:cstheme="minorHAnsi"/>
            <w:spacing w:val="-2"/>
            <w:kern w:val="1"/>
            <w:sz w:val="20"/>
            <w:szCs w:val="20"/>
          </w:rPr>
          <w:t>bids.paris@sothebys.com</w:t>
        </w:r>
      </w:hyperlink>
      <w:r w:rsidR="003802F7" w:rsidRPr="00564286">
        <w:rPr>
          <w:rFonts w:cstheme="minorHAnsi"/>
          <w:spacing w:val="-2"/>
          <w:kern w:val="1"/>
          <w:sz w:val="20"/>
          <w:szCs w:val="20"/>
        </w:rPr>
        <w:t xml:space="preserve"> </w:t>
      </w:r>
      <w:r w:rsidRPr="002D6BE0">
        <w:rPr>
          <w:rFonts w:cstheme="minorHAnsi"/>
          <w:spacing w:val="-2"/>
          <w:kern w:val="1"/>
          <w:sz w:val="20"/>
          <w:szCs w:val="20"/>
        </w:rPr>
        <w:t>ahead of the live auction. Please note that auctions will either have advance bidding or absentee bidding, never both.  Placing the leading maximum bid before the live auction begins does not guarantee that another client will not outbid you before the auctioneer closes the lot.</w:t>
      </w:r>
    </w:p>
    <w:p w14:paraId="115C3D15" w14:textId="77777777" w:rsidR="003802F7" w:rsidRPr="00820FA5" w:rsidRDefault="00323957" w:rsidP="00323957">
      <w:pPr>
        <w:tabs>
          <w:tab w:val="left" w:pos="80"/>
          <w:tab w:val="left" w:pos="300"/>
        </w:tabs>
        <w:autoSpaceDE w:val="0"/>
        <w:autoSpaceDN w:val="0"/>
        <w:adjustRightInd w:val="0"/>
        <w:spacing w:before="85" w:line="288" w:lineRule="auto"/>
        <w:ind w:right="334"/>
        <w:jc w:val="both"/>
        <w:rPr>
          <w:rFonts w:cstheme="minorHAnsi"/>
          <w:spacing w:val="-2"/>
          <w:kern w:val="1"/>
          <w:sz w:val="20"/>
          <w:szCs w:val="20"/>
          <w:lang w:val="en-US"/>
        </w:rPr>
      </w:pPr>
      <w:r w:rsidRPr="00820FA5">
        <w:rPr>
          <w:rFonts w:cstheme="minorHAnsi"/>
          <w:spacing w:val="-2"/>
          <w:kern w:val="1"/>
          <w:sz w:val="20"/>
          <w:szCs w:val="20"/>
          <w:u w:val="single"/>
          <w:lang w:val="en-US"/>
        </w:rPr>
        <w:t>Absentee bid</w:t>
      </w:r>
      <w:r w:rsidRPr="00820FA5">
        <w:rPr>
          <w:rFonts w:cstheme="minorHAnsi"/>
          <w:spacing w:val="-2"/>
          <w:kern w:val="1"/>
          <w:sz w:val="20"/>
          <w:szCs w:val="20"/>
          <w:lang w:val="en-US"/>
        </w:rPr>
        <w:t xml:space="preserve"> </w:t>
      </w:r>
    </w:p>
    <w:p w14:paraId="2CED2B34" w14:textId="2E3E595A" w:rsidR="00323957" w:rsidRPr="006F721B" w:rsidRDefault="003802F7" w:rsidP="00323957">
      <w:pPr>
        <w:tabs>
          <w:tab w:val="left" w:pos="80"/>
          <w:tab w:val="left" w:pos="300"/>
        </w:tabs>
        <w:autoSpaceDE w:val="0"/>
        <w:autoSpaceDN w:val="0"/>
        <w:adjustRightInd w:val="0"/>
        <w:spacing w:before="85" w:line="288" w:lineRule="auto"/>
        <w:ind w:right="334"/>
        <w:jc w:val="both"/>
        <w:rPr>
          <w:rFonts w:cstheme="minorHAnsi"/>
          <w:spacing w:val="-2"/>
          <w:kern w:val="1"/>
          <w:sz w:val="20"/>
          <w:szCs w:val="20"/>
          <w:lang w:val="en-US"/>
        </w:rPr>
      </w:pPr>
      <w:r w:rsidRPr="006F721B">
        <w:rPr>
          <w:rFonts w:cstheme="minorHAnsi"/>
          <w:spacing w:val="-2"/>
          <w:kern w:val="1"/>
          <w:sz w:val="20"/>
          <w:szCs w:val="20"/>
          <w:lang w:val="en-US"/>
        </w:rPr>
        <w:t xml:space="preserve">An Absentee bid </w:t>
      </w:r>
      <w:r w:rsidR="00323957" w:rsidRPr="006F721B">
        <w:rPr>
          <w:rFonts w:cstheme="minorHAnsi"/>
          <w:spacing w:val="-2"/>
          <w:kern w:val="1"/>
          <w:sz w:val="20"/>
          <w:szCs w:val="20"/>
          <w:lang w:val="en-US"/>
        </w:rPr>
        <w:t>is a maximum bid placed ahead of the live auction</w:t>
      </w:r>
      <w:r w:rsidR="004735C1" w:rsidRPr="006F721B">
        <w:rPr>
          <w:rFonts w:cstheme="minorHAnsi"/>
          <w:spacing w:val="-2"/>
          <w:kern w:val="1"/>
          <w:sz w:val="20"/>
          <w:szCs w:val="20"/>
          <w:lang w:val="en-US"/>
        </w:rPr>
        <w:t xml:space="preserve"> </w:t>
      </w:r>
      <w:r w:rsidR="004735C1" w:rsidRPr="009B5EEB">
        <w:rPr>
          <w:rFonts w:cstheme="minorHAnsi"/>
          <w:spacing w:val="-2"/>
          <w:kern w:val="1"/>
          <w:sz w:val="20"/>
          <w:szCs w:val="20"/>
        </w:rPr>
        <w:t>through an Online Platform, as described above in “</w:t>
      </w:r>
      <w:r w:rsidR="004735C1" w:rsidRPr="00576BF9">
        <w:rPr>
          <w:rFonts w:cstheme="minorHAnsi"/>
          <w:i/>
          <w:iCs/>
          <w:spacing w:val="-2"/>
          <w:kern w:val="1"/>
          <w:sz w:val="20"/>
          <w:szCs w:val="20"/>
        </w:rPr>
        <w:t>Bidding in advance of the LIVE auction</w:t>
      </w:r>
      <w:r w:rsidR="004735C1" w:rsidRPr="004A0526">
        <w:rPr>
          <w:rFonts w:cstheme="minorHAnsi"/>
          <w:spacing w:val="-2"/>
          <w:kern w:val="1"/>
          <w:sz w:val="20"/>
          <w:szCs w:val="20"/>
        </w:rPr>
        <w:t>” section or by submitting a maximum bid in writing to the Bids Department</w:t>
      </w:r>
      <w:r w:rsidRPr="004A0526">
        <w:rPr>
          <w:rFonts w:cstheme="minorHAnsi"/>
          <w:spacing w:val="-2"/>
          <w:kern w:val="1"/>
          <w:sz w:val="20"/>
          <w:szCs w:val="20"/>
        </w:rPr>
        <w:t xml:space="preserve"> at </w:t>
      </w:r>
      <w:hyperlink r:id="rId12" w:history="1">
        <w:r w:rsidRPr="002D6BE0">
          <w:rPr>
            <w:rStyle w:val="Hyperlink"/>
            <w:rFonts w:cstheme="minorHAnsi"/>
            <w:spacing w:val="-2"/>
            <w:kern w:val="1"/>
            <w:sz w:val="20"/>
            <w:szCs w:val="20"/>
          </w:rPr>
          <w:t>bids.paris@sothebys.com</w:t>
        </w:r>
      </w:hyperlink>
      <w:r w:rsidR="001D2FF2" w:rsidRPr="00564286">
        <w:rPr>
          <w:rFonts w:cstheme="minorHAnsi"/>
          <w:spacing w:val="-2"/>
          <w:kern w:val="1"/>
          <w:sz w:val="20"/>
          <w:szCs w:val="20"/>
        </w:rPr>
        <w:t>.  It w</w:t>
      </w:r>
      <w:r w:rsidR="00323957" w:rsidRPr="002D6BE0">
        <w:rPr>
          <w:rFonts w:cstheme="minorHAnsi"/>
          <w:spacing w:val="-2"/>
          <w:kern w:val="1"/>
          <w:sz w:val="20"/>
          <w:szCs w:val="20"/>
          <w:lang w:val="en-US"/>
        </w:rPr>
        <w:t>ill be executed on your behalf by the auctioneer during the live auction, at the lowest price possible</w:t>
      </w:r>
      <w:r w:rsidR="003C6644" w:rsidRPr="005A3AED">
        <w:rPr>
          <w:rFonts w:cstheme="minorHAnsi"/>
          <w:spacing w:val="-2"/>
          <w:kern w:val="1"/>
          <w:sz w:val="20"/>
          <w:szCs w:val="20"/>
          <w:lang w:val="en-US"/>
        </w:rPr>
        <w:t>, as may be determined at the auctioneer’s discretion,</w:t>
      </w:r>
      <w:r w:rsidR="00323957" w:rsidRPr="005A3AED">
        <w:rPr>
          <w:rFonts w:cstheme="minorHAnsi"/>
          <w:spacing w:val="-2"/>
          <w:kern w:val="1"/>
          <w:sz w:val="20"/>
          <w:szCs w:val="20"/>
          <w:lang w:val="en-US"/>
        </w:rPr>
        <w:t xml:space="preserve"> and never for more than the maximum bid amount </w:t>
      </w:r>
      <w:r w:rsidR="00323957" w:rsidRPr="005A3AED">
        <w:rPr>
          <w:rFonts w:cstheme="minorHAnsi"/>
          <w:spacing w:val="-2"/>
          <w:kern w:val="1"/>
          <w:sz w:val="20"/>
          <w:szCs w:val="20"/>
          <w:lang w:val="en-US"/>
        </w:rPr>
        <w:lastRenderedPageBreak/>
        <w:t xml:space="preserve">you indicate. </w:t>
      </w:r>
      <w:r w:rsidR="007A04D2" w:rsidRPr="00820FA5">
        <w:rPr>
          <w:rFonts w:cstheme="minorHAnsi"/>
          <w:spacing w:val="-2"/>
          <w:kern w:val="1"/>
          <w:sz w:val="20"/>
          <w:szCs w:val="20"/>
        </w:rPr>
        <w:t xml:space="preserve">You may also continue to bid during the live auction above your predetermined maximum </w:t>
      </w:r>
      <w:r w:rsidR="001A4C04" w:rsidRPr="00820FA5">
        <w:rPr>
          <w:rFonts w:cstheme="minorHAnsi"/>
          <w:spacing w:val="-2"/>
          <w:kern w:val="1"/>
          <w:sz w:val="20"/>
          <w:szCs w:val="20"/>
        </w:rPr>
        <w:t xml:space="preserve">absentee </w:t>
      </w:r>
      <w:r w:rsidR="007A04D2" w:rsidRPr="00820FA5">
        <w:rPr>
          <w:rFonts w:cstheme="minorHAnsi"/>
          <w:spacing w:val="-2"/>
          <w:kern w:val="1"/>
          <w:sz w:val="20"/>
          <w:szCs w:val="20"/>
        </w:rPr>
        <w:t>bid via an Online Platform using the Live Online Bidding method described</w:t>
      </w:r>
      <w:r w:rsidR="007A04D2" w:rsidRPr="006F721B">
        <w:rPr>
          <w:rFonts w:cstheme="minorHAnsi"/>
          <w:spacing w:val="-2"/>
          <w:kern w:val="1"/>
          <w:sz w:val="20"/>
          <w:szCs w:val="20"/>
        </w:rPr>
        <w:t xml:space="preserve"> below. </w:t>
      </w:r>
    </w:p>
    <w:p w14:paraId="5AC3BE47" w14:textId="77777777" w:rsidR="003802F7" w:rsidRPr="009B5EEB" w:rsidRDefault="00323957" w:rsidP="00B05D6D">
      <w:pPr>
        <w:tabs>
          <w:tab w:val="left" w:pos="80"/>
          <w:tab w:val="left" w:pos="300"/>
        </w:tabs>
        <w:autoSpaceDE w:val="0"/>
        <w:autoSpaceDN w:val="0"/>
        <w:adjustRightInd w:val="0"/>
        <w:spacing w:before="85" w:line="288" w:lineRule="auto"/>
        <w:ind w:right="334"/>
        <w:jc w:val="both"/>
        <w:rPr>
          <w:rFonts w:cstheme="minorHAnsi"/>
          <w:spacing w:val="-2"/>
          <w:kern w:val="1"/>
          <w:sz w:val="20"/>
          <w:szCs w:val="20"/>
          <w:lang w:val="en-US"/>
        </w:rPr>
      </w:pPr>
      <w:r w:rsidRPr="009B5EEB">
        <w:rPr>
          <w:rFonts w:cstheme="minorHAnsi"/>
          <w:spacing w:val="-2"/>
          <w:kern w:val="1"/>
          <w:sz w:val="20"/>
          <w:szCs w:val="20"/>
          <w:u w:val="single"/>
          <w:lang w:val="en-US"/>
        </w:rPr>
        <w:t>Advance bid</w:t>
      </w:r>
      <w:r w:rsidRPr="009B5EEB">
        <w:rPr>
          <w:rFonts w:cstheme="minorHAnsi"/>
          <w:spacing w:val="-2"/>
          <w:kern w:val="1"/>
          <w:sz w:val="20"/>
          <w:szCs w:val="20"/>
          <w:lang w:val="en-US"/>
        </w:rPr>
        <w:t xml:space="preserve"> </w:t>
      </w:r>
    </w:p>
    <w:p w14:paraId="296F6EAD" w14:textId="7B892166" w:rsidR="007A04D2" w:rsidRPr="00935734" w:rsidRDefault="003802F7" w:rsidP="00B05D6D">
      <w:pPr>
        <w:tabs>
          <w:tab w:val="left" w:pos="80"/>
          <w:tab w:val="left" w:pos="300"/>
        </w:tabs>
        <w:autoSpaceDE w:val="0"/>
        <w:autoSpaceDN w:val="0"/>
        <w:adjustRightInd w:val="0"/>
        <w:spacing w:before="85" w:line="288" w:lineRule="auto"/>
        <w:ind w:right="334"/>
        <w:jc w:val="both"/>
        <w:rPr>
          <w:rFonts w:cstheme="minorHAnsi"/>
          <w:spacing w:val="-2"/>
          <w:kern w:val="1"/>
          <w:sz w:val="20"/>
          <w:szCs w:val="20"/>
        </w:rPr>
      </w:pPr>
      <w:r w:rsidRPr="00576BF9">
        <w:rPr>
          <w:rFonts w:cstheme="minorHAnsi"/>
          <w:spacing w:val="-2"/>
          <w:kern w:val="1"/>
          <w:sz w:val="20"/>
          <w:szCs w:val="20"/>
          <w:lang w:val="en-US"/>
        </w:rPr>
        <w:t xml:space="preserve">An Advance bid </w:t>
      </w:r>
      <w:r w:rsidR="00323957" w:rsidRPr="004A0526">
        <w:rPr>
          <w:rFonts w:cstheme="minorHAnsi"/>
          <w:spacing w:val="-2"/>
          <w:kern w:val="1"/>
          <w:sz w:val="20"/>
          <w:szCs w:val="20"/>
          <w:lang w:val="en-US"/>
        </w:rPr>
        <w:t xml:space="preserve">is a maximum bid placed ahead of the live auction </w:t>
      </w:r>
      <w:r w:rsidR="001D2FF2" w:rsidRPr="004A0526">
        <w:rPr>
          <w:rFonts w:cstheme="minorHAnsi"/>
          <w:spacing w:val="-2"/>
          <w:kern w:val="1"/>
          <w:sz w:val="20"/>
          <w:szCs w:val="20"/>
        </w:rPr>
        <w:t>through an Online Platform, as described above in “</w:t>
      </w:r>
      <w:r w:rsidR="001D2FF2" w:rsidRPr="00935734">
        <w:rPr>
          <w:rFonts w:cstheme="minorHAnsi"/>
          <w:i/>
          <w:iCs/>
          <w:spacing w:val="-2"/>
          <w:kern w:val="1"/>
          <w:sz w:val="20"/>
          <w:szCs w:val="20"/>
        </w:rPr>
        <w:t>Bidding in advance of the LIVE auction</w:t>
      </w:r>
      <w:r w:rsidR="001D2FF2" w:rsidRPr="00935734">
        <w:rPr>
          <w:rFonts w:cstheme="minorHAnsi"/>
          <w:spacing w:val="-2"/>
          <w:kern w:val="1"/>
          <w:sz w:val="20"/>
          <w:szCs w:val="20"/>
        </w:rPr>
        <w:t>” section or by submitting a maximum bid in writing to the Bids Department</w:t>
      </w:r>
      <w:r w:rsidRPr="00935734">
        <w:rPr>
          <w:rFonts w:cstheme="minorHAnsi"/>
          <w:spacing w:val="-2"/>
          <w:kern w:val="1"/>
          <w:sz w:val="20"/>
          <w:szCs w:val="20"/>
        </w:rPr>
        <w:t xml:space="preserve"> at </w:t>
      </w:r>
      <w:hyperlink r:id="rId13" w:history="1">
        <w:r w:rsidRPr="002D6BE0">
          <w:rPr>
            <w:rStyle w:val="Hyperlink"/>
            <w:rFonts w:cstheme="minorHAnsi"/>
            <w:spacing w:val="-2"/>
            <w:kern w:val="1"/>
            <w:sz w:val="20"/>
            <w:szCs w:val="20"/>
          </w:rPr>
          <w:t>bids.paris@sothebys.com</w:t>
        </w:r>
      </w:hyperlink>
      <w:r w:rsidR="001D2FF2" w:rsidRPr="00564286">
        <w:rPr>
          <w:rFonts w:cstheme="minorHAnsi"/>
          <w:spacing w:val="-2"/>
          <w:kern w:val="1"/>
          <w:sz w:val="20"/>
          <w:szCs w:val="20"/>
          <w:lang w:val="en-US"/>
        </w:rPr>
        <w:t xml:space="preserve">.  It </w:t>
      </w:r>
      <w:r w:rsidR="00323957" w:rsidRPr="002D6BE0">
        <w:rPr>
          <w:rFonts w:cstheme="minorHAnsi"/>
          <w:spacing w:val="-2"/>
          <w:kern w:val="1"/>
          <w:sz w:val="20"/>
          <w:szCs w:val="20"/>
          <w:lang w:val="en-US"/>
        </w:rPr>
        <w:t xml:space="preserve">will be executed </w:t>
      </w:r>
      <w:r w:rsidR="00323957" w:rsidRPr="002D6BE0">
        <w:rPr>
          <w:rFonts w:cstheme="minorHAnsi"/>
          <w:spacing w:val="-2"/>
          <w:kern w:val="1"/>
          <w:sz w:val="20"/>
          <w:szCs w:val="20"/>
        </w:rPr>
        <w:t>automatically</w:t>
      </w:r>
      <w:r w:rsidR="00323957" w:rsidRPr="002D6BE0">
        <w:rPr>
          <w:rFonts w:cstheme="minorHAnsi"/>
          <w:spacing w:val="-2"/>
          <w:kern w:val="1"/>
          <w:sz w:val="20"/>
          <w:szCs w:val="20"/>
          <w:lang w:val="en-US"/>
        </w:rPr>
        <w:t xml:space="preserve"> on your behalf </w:t>
      </w:r>
      <w:r w:rsidR="001D2FF2" w:rsidRPr="005A3AED">
        <w:rPr>
          <w:rFonts w:cstheme="minorHAnsi"/>
          <w:spacing w:val="-2"/>
          <w:kern w:val="1"/>
          <w:sz w:val="20"/>
          <w:szCs w:val="20"/>
        </w:rPr>
        <w:t xml:space="preserve">up to and including your predetermined maximum amount </w:t>
      </w:r>
      <w:r w:rsidR="00323957" w:rsidRPr="00820FA5">
        <w:rPr>
          <w:rFonts w:cstheme="minorHAnsi"/>
          <w:spacing w:val="-2"/>
          <w:kern w:val="1"/>
          <w:sz w:val="20"/>
          <w:szCs w:val="20"/>
          <w:lang w:val="en-US"/>
        </w:rPr>
        <w:t xml:space="preserve">in response to any other bids placed on the lot. If your maximum bid is below the reserve, responsive bids may be placed by Sotheby’s on behalf of the seller up to the amount of the reserve ahead of the live auction. Upon the start of the live auction, if </w:t>
      </w:r>
      <w:r w:rsidR="00323957" w:rsidRPr="006F721B">
        <w:rPr>
          <w:rFonts w:cstheme="minorHAnsi"/>
          <w:spacing w:val="-2"/>
          <w:kern w:val="1"/>
          <w:sz w:val="20"/>
          <w:szCs w:val="20"/>
          <w:lang w:val="en-US"/>
        </w:rPr>
        <w:t xml:space="preserve">your maximum bid </w:t>
      </w:r>
      <w:r w:rsidR="001D2FF2" w:rsidRPr="006F721B">
        <w:rPr>
          <w:rFonts w:cstheme="minorHAnsi"/>
          <w:spacing w:val="-2"/>
          <w:kern w:val="1"/>
          <w:sz w:val="20"/>
          <w:szCs w:val="20"/>
        </w:rPr>
        <w:t>remains as the leading bid</w:t>
      </w:r>
      <w:r w:rsidR="00323957" w:rsidRPr="006F721B">
        <w:rPr>
          <w:rFonts w:cstheme="minorHAnsi"/>
          <w:spacing w:val="-2"/>
          <w:kern w:val="1"/>
          <w:sz w:val="20"/>
          <w:szCs w:val="20"/>
          <w:lang w:val="en-US"/>
        </w:rPr>
        <w:t xml:space="preserve">, the auctioneer will execute the bid on your behalf at the lowest price possible and never for more than the maximum bid amount you indicate.  </w:t>
      </w:r>
      <w:r w:rsidR="001D2FF2" w:rsidRPr="009B5EEB">
        <w:rPr>
          <w:rFonts w:cstheme="minorHAnsi"/>
          <w:spacing w:val="-2"/>
          <w:kern w:val="1"/>
          <w:sz w:val="20"/>
          <w:szCs w:val="20"/>
        </w:rPr>
        <w:t xml:space="preserve">You may also continue to bid during the live auction above your predetermined maximum advance bid via an Online </w:t>
      </w:r>
      <w:r w:rsidR="001D2FF2" w:rsidRPr="00576BF9">
        <w:rPr>
          <w:rFonts w:cstheme="minorHAnsi"/>
          <w:spacing w:val="-2"/>
          <w:kern w:val="1"/>
          <w:sz w:val="20"/>
          <w:szCs w:val="20"/>
        </w:rPr>
        <w:t xml:space="preserve">Platform using the Live Online Bidding method described below. </w:t>
      </w:r>
      <w:r w:rsidR="00B05D6D" w:rsidRPr="004A0526">
        <w:rPr>
          <w:rFonts w:cstheme="minorHAnsi"/>
          <w:spacing w:val="-2"/>
          <w:kern w:val="1"/>
          <w:sz w:val="20"/>
          <w:szCs w:val="20"/>
        </w:rPr>
        <w:t>The current leading bid will be visible to all bidders; the value and status of your maximum bid will be visible only to you. You may raise your maxim</w:t>
      </w:r>
      <w:r w:rsidR="00B05D6D" w:rsidRPr="00935734">
        <w:rPr>
          <w:rFonts w:cstheme="minorHAnsi"/>
          <w:spacing w:val="-2"/>
          <w:kern w:val="1"/>
          <w:sz w:val="20"/>
          <w:szCs w:val="20"/>
        </w:rPr>
        <w:t xml:space="preserve">um bid at any time in advance of the live auction. Please note that in certain circumstances clients who have been outbid may be reinstated as the leading bidder and will receive notification via email or push (if enabled on your device).  </w:t>
      </w:r>
    </w:p>
    <w:p w14:paraId="77F772F2" w14:textId="1C174A83" w:rsidR="00323957" w:rsidRPr="00935734" w:rsidRDefault="007A04D2" w:rsidP="00B05D6D">
      <w:pPr>
        <w:tabs>
          <w:tab w:val="left" w:pos="80"/>
          <w:tab w:val="left" w:pos="300"/>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If the status of your bid (either </w:t>
      </w:r>
      <w:r w:rsidR="00FA084D" w:rsidRPr="00935734">
        <w:rPr>
          <w:rFonts w:cstheme="minorHAnsi"/>
          <w:spacing w:val="-2"/>
          <w:kern w:val="1"/>
          <w:sz w:val="20"/>
          <w:szCs w:val="20"/>
        </w:rPr>
        <w:t>a</w:t>
      </w:r>
      <w:r w:rsidRPr="00935734">
        <w:rPr>
          <w:rFonts w:cstheme="minorHAnsi"/>
          <w:spacing w:val="-2"/>
          <w:kern w:val="1"/>
          <w:sz w:val="20"/>
          <w:szCs w:val="20"/>
        </w:rPr>
        <w:t xml:space="preserve">bsentee bid or </w:t>
      </w:r>
      <w:r w:rsidR="00FA084D" w:rsidRPr="00935734">
        <w:rPr>
          <w:rFonts w:cstheme="minorHAnsi"/>
          <w:spacing w:val="-2"/>
          <w:kern w:val="1"/>
          <w:sz w:val="20"/>
          <w:szCs w:val="20"/>
        </w:rPr>
        <w:t>a</w:t>
      </w:r>
      <w:r w:rsidRPr="00935734">
        <w:rPr>
          <w:rFonts w:cstheme="minorHAnsi"/>
          <w:spacing w:val="-2"/>
          <w:kern w:val="1"/>
          <w:sz w:val="20"/>
          <w:szCs w:val="20"/>
        </w:rPr>
        <w:t>dvance bid) changes, you will receive notifications via email and push (if you have enabled push notifications on your device) prior to the start of the live auction and the revised status will also appear under 'My Bids' in the 'My Account' section as well as on Auction page and Lot page (when logged in).</w:t>
      </w:r>
    </w:p>
    <w:p w14:paraId="2ECF25CD" w14:textId="7EAA891E" w:rsidR="007A04D2" w:rsidRPr="00935734" w:rsidRDefault="007A04D2" w:rsidP="00B05D6D">
      <w:pPr>
        <w:tabs>
          <w:tab w:val="left" w:pos="80"/>
          <w:tab w:val="left" w:pos="300"/>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Please place your bids as early as possible, as in the event of identical absentee bids the earliest received will take precedence.  </w:t>
      </w:r>
      <w:r w:rsidRPr="00935734">
        <w:rPr>
          <w:rFonts w:cstheme="minorHAnsi"/>
          <w:spacing w:val="-2"/>
          <w:kern w:val="1"/>
          <w:sz w:val="20"/>
          <w:szCs w:val="20"/>
          <w:lang w:val="en-US"/>
        </w:rPr>
        <w:t>Successful bidders will be notified after the auction.</w:t>
      </w:r>
    </w:p>
    <w:p w14:paraId="4B72240C" w14:textId="035EB110" w:rsidR="00C57C81"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u w:val="single"/>
        </w:rPr>
        <w:t>Bidding at the Live Auction</w:t>
      </w:r>
      <w:r w:rsidRPr="00935734">
        <w:rPr>
          <w:rFonts w:cstheme="minorHAnsi"/>
          <w:spacing w:val="-2"/>
          <w:kern w:val="1"/>
          <w:sz w:val="20"/>
          <w:szCs w:val="20"/>
        </w:rPr>
        <w:t xml:space="preserve"> </w:t>
      </w:r>
    </w:p>
    <w:p w14:paraId="063629A8" w14:textId="08F21DE9"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Following any applicable online bidding period, bids may be executed during the live auction in person, on the telephone or online via an Online Platform.</w:t>
      </w:r>
    </w:p>
    <w:p w14:paraId="66E8BDF0" w14:textId="77777777"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Auction speeds vary, but average between 50 and 120 lots per hour. The bidding steps are generally in increments of approximately 10% of the previous bid.</w:t>
      </w:r>
    </w:p>
    <w:p w14:paraId="609ED2FC" w14:textId="77789B50"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4"/>
          <w:kern w:val="1"/>
          <w:sz w:val="20"/>
          <w:szCs w:val="20"/>
        </w:rPr>
        <w:t>Online bidding may not be available for Premium Lots</w:t>
      </w:r>
      <w:r w:rsidRPr="00935734">
        <w:rPr>
          <w:rFonts w:cstheme="minorHAnsi"/>
          <w:spacing w:val="-2"/>
          <w:kern w:val="1"/>
          <w:sz w:val="20"/>
          <w:szCs w:val="20"/>
        </w:rPr>
        <w:t>.</w:t>
      </w:r>
    </w:p>
    <w:p w14:paraId="7B3131B1" w14:textId="3B1DE6B7" w:rsidR="00C57C81"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u w:val="single"/>
        </w:rPr>
        <w:t>Bidding in Person</w:t>
      </w:r>
      <w:r w:rsidRPr="00935734">
        <w:rPr>
          <w:rFonts w:cstheme="minorHAnsi"/>
          <w:spacing w:val="-2"/>
          <w:kern w:val="1"/>
          <w:sz w:val="20"/>
          <w:szCs w:val="20"/>
        </w:rPr>
        <w:t xml:space="preserve"> </w:t>
      </w:r>
    </w:p>
    <w:p w14:paraId="481102A9" w14:textId="06299E39"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If you would like to bid in person at the live auction, you may register for a paddle prior to the start of the live auction through an Online Platform or by contacting </w:t>
      </w:r>
      <w:r w:rsidR="000659BC" w:rsidRPr="00935734">
        <w:rPr>
          <w:rFonts w:cstheme="minorHAnsi"/>
          <w:spacing w:val="-2"/>
          <w:kern w:val="1"/>
          <w:sz w:val="20"/>
          <w:szCs w:val="20"/>
        </w:rPr>
        <w:t>Paddle Registration</w:t>
      </w:r>
      <w:r w:rsidRPr="00935734">
        <w:rPr>
          <w:rFonts w:cstheme="minorHAnsi"/>
          <w:spacing w:val="-2"/>
          <w:kern w:val="1"/>
          <w:sz w:val="20"/>
          <w:szCs w:val="20"/>
        </w:rPr>
        <w:t xml:space="preserve">.  Alternatively, you may register for a paddle upon entering the saleroom. Proof of identity will be required. If you are a first-time bidder, you will also be asked for your address, phone number, email address and signature in order to create your account. </w:t>
      </w:r>
    </w:p>
    <w:p w14:paraId="4F9FE390" w14:textId="77777777"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Should you be the successful buyer of a lot, please ensure that your paddle can be seen by the auctioneer and that it is your number that is called out. Should there be any doubts as to price or buyer, please draw the auctioneer’s attention to it immediately.</w:t>
      </w:r>
    </w:p>
    <w:p w14:paraId="43E9E0CE" w14:textId="77777777"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All lots sold will be invoiced to the name and address in which the paddle has been registered and cannot be transferred to other names and addresses.</w:t>
      </w:r>
    </w:p>
    <w:p w14:paraId="7E622256" w14:textId="77777777"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Please do not mislay your paddle; in the event of loss, inform the Sales Clerk immediately. At the end of the sale, please return your paddle to the registration desk.</w:t>
      </w:r>
    </w:p>
    <w:p w14:paraId="71E139F3" w14:textId="77777777" w:rsidR="00C57C81"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1"/>
          <w:kern w:val="1"/>
          <w:sz w:val="20"/>
          <w:szCs w:val="20"/>
        </w:rPr>
      </w:pPr>
      <w:r w:rsidRPr="00935734">
        <w:rPr>
          <w:rFonts w:cstheme="minorHAnsi"/>
          <w:spacing w:val="-1"/>
          <w:kern w:val="1"/>
          <w:sz w:val="20"/>
          <w:szCs w:val="20"/>
          <w:u w:val="single"/>
        </w:rPr>
        <w:t>Telephone Bids</w:t>
      </w:r>
      <w:r w:rsidRPr="00935734">
        <w:rPr>
          <w:rFonts w:cstheme="minorHAnsi"/>
          <w:spacing w:val="-1"/>
          <w:kern w:val="1"/>
          <w:sz w:val="20"/>
          <w:szCs w:val="20"/>
        </w:rPr>
        <w:t xml:space="preserve"> </w:t>
      </w:r>
    </w:p>
    <w:p w14:paraId="15CC45D7" w14:textId="05A7B4AC" w:rsidR="00525EB3" w:rsidRPr="00820FA5"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1"/>
          <w:kern w:val="1"/>
          <w:sz w:val="20"/>
          <w:szCs w:val="20"/>
        </w:rPr>
        <w:t xml:space="preserve">In some circumstances, </w:t>
      </w:r>
      <w:r w:rsidR="00A00CD7" w:rsidRPr="00935734">
        <w:rPr>
          <w:rFonts w:cstheme="minorHAnsi"/>
          <w:spacing w:val="-1"/>
          <w:kern w:val="1"/>
          <w:sz w:val="20"/>
          <w:szCs w:val="20"/>
        </w:rPr>
        <w:t xml:space="preserve">for lots with a minimum low estimate of €4,000, </w:t>
      </w:r>
      <w:r w:rsidRPr="00935734">
        <w:rPr>
          <w:rFonts w:cstheme="minorHAnsi"/>
          <w:spacing w:val="-1"/>
          <w:kern w:val="1"/>
          <w:sz w:val="20"/>
          <w:szCs w:val="20"/>
        </w:rPr>
        <w:t>we offer the ability to place bids by telephone live to a Sotheby’s representative on the auction floor</w:t>
      </w:r>
      <w:r w:rsidR="00A00CD7" w:rsidRPr="00935734">
        <w:rPr>
          <w:rFonts w:cstheme="minorHAnsi"/>
          <w:spacing w:val="-1"/>
          <w:kern w:val="1"/>
          <w:sz w:val="20"/>
          <w:szCs w:val="20"/>
        </w:rPr>
        <w:t>. As the number of telephone lines is limited, it is necessary to make arrangements for this service 24 hours before the sale. Moreover, in order to ensure a satisfactory service to bidders, we kindly ask you to make sure that we have received your written confirmation of telephone bids at least 24 hours before the sale</w:t>
      </w:r>
      <w:r w:rsidRPr="00935734">
        <w:rPr>
          <w:rFonts w:cstheme="minorHAnsi"/>
          <w:spacing w:val="-1"/>
          <w:kern w:val="1"/>
          <w:sz w:val="20"/>
          <w:szCs w:val="20"/>
        </w:rPr>
        <w:t>.  If bidding by telephone, we suggest that you leave a maximum</w:t>
      </w:r>
      <w:r w:rsidR="00AC2A04" w:rsidRPr="00935734">
        <w:rPr>
          <w:rFonts w:cstheme="minorHAnsi"/>
          <w:spacing w:val="-1"/>
          <w:kern w:val="1"/>
          <w:sz w:val="20"/>
          <w:szCs w:val="20"/>
        </w:rPr>
        <w:t xml:space="preserve"> </w:t>
      </w:r>
      <w:r w:rsidRPr="00935734">
        <w:rPr>
          <w:rFonts w:cstheme="minorHAnsi"/>
          <w:spacing w:val="-1"/>
          <w:kern w:val="1"/>
          <w:sz w:val="20"/>
          <w:szCs w:val="20"/>
        </w:rPr>
        <w:t xml:space="preserve">bid which we can execute on </w:t>
      </w:r>
      <w:r w:rsidRPr="00935734">
        <w:rPr>
          <w:rFonts w:cstheme="minorHAnsi"/>
          <w:spacing w:val="-1"/>
          <w:kern w:val="1"/>
          <w:sz w:val="20"/>
          <w:szCs w:val="20"/>
        </w:rPr>
        <w:lastRenderedPageBreak/>
        <w:t>your behalf in the event we are unable to reach you. Please see sothebys.com or contact the Bid</w:t>
      </w:r>
      <w:r w:rsidR="006538EF" w:rsidRPr="00935734">
        <w:rPr>
          <w:rFonts w:cstheme="minorHAnsi"/>
          <w:spacing w:val="-1"/>
          <w:kern w:val="1"/>
          <w:sz w:val="20"/>
          <w:szCs w:val="20"/>
        </w:rPr>
        <w:t>s</w:t>
      </w:r>
      <w:r w:rsidRPr="00935734">
        <w:rPr>
          <w:rFonts w:cstheme="minorHAnsi"/>
          <w:spacing w:val="-1"/>
          <w:kern w:val="1"/>
          <w:sz w:val="20"/>
          <w:szCs w:val="20"/>
        </w:rPr>
        <w:t xml:space="preserve"> Department</w:t>
      </w:r>
      <w:r w:rsidR="006538EF" w:rsidRPr="00935734">
        <w:rPr>
          <w:rFonts w:cstheme="minorHAnsi"/>
          <w:spacing w:val="-2"/>
          <w:kern w:val="1"/>
          <w:sz w:val="20"/>
          <w:szCs w:val="20"/>
        </w:rPr>
        <w:t xml:space="preserve"> at </w:t>
      </w:r>
      <w:hyperlink r:id="rId14" w:history="1">
        <w:r w:rsidR="006538EF" w:rsidRPr="002D6BE0">
          <w:rPr>
            <w:rStyle w:val="Hyperlink"/>
            <w:rFonts w:cstheme="minorHAnsi"/>
            <w:spacing w:val="-2"/>
            <w:kern w:val="1"/>
            <w:sz w:val="20"/>
            <w:szCs w:val="20"/>
          </w:rPr>
          <w:t>bids.paris@sothebys.com</w:t>
        </w:r>
      </w:hyperlink>
      <w:r w:rsidRPr="00564286">
        <w:rPr>
          <w:rFonts w:cstheme="minorHAnsi"/>
          <w:spacing w:val="-1"/>
          <w:kern w:val="1"/>
          <w:sz w:val="20"/>
          <w:szCs w:val="20"/>
        </w:rPr>
        <w:t xml:space="preserve"> prior to the sale to make arrangements or to</w:t>
      </w:r>
      <w:r w:rsidR="00797D57" w:rsidRPr="002D6BE0">
        <w:rPr>
          <w:rFonts w:cstheme="minorHAnsi"/>
          <w:spacing w:val="-1"/>
          <w:kern w:val="1"/>
          <w:sz w:val="20"/>
          <w:szCs w:val="20"/>
        </w:rPr>
        <w:t xml:space="preserve"> </w:t>
      </w:r>
      <w:r w:rsidRPr="002D6BE0">
        <w:rPr>
          <w:rFonts w:cstheme="minorHAnsi"/>
          <w:spacing w:val="-1"/>
          <w:kern w:val="1"/>
          <w:sz w:val="20"/>
          <w:szCs w:val="20"/>
        </w:rPr>
        <w:t xml:space="preserve">answer any questions you may have. Telephone bids are accepted only at Sotheby’s discretion and at </w:t>
      </w:r>
      <w:r w:rsidR="00092D8C" w:rsidRPr="005A3AED">
        <w:rPr>
          <w:rFonts w:cstheme="minorHAnsi"/>
          <w:spacing w:val="-1"/>
          <w:kern w:val="1"/>
          <w:sz w:val="20"/>
          <w:szCs w:val="20"/>
        </w:rPr>
        <w:t>your</w:t>
      </w:r>
      <w:r w:rsidRPr="005A3AED">
        <w:rPr>
          <w:rFonts w:cstheme="minorHAnsi"/>
          <w:spacing w:val="-1"/>
          <w:kern w:val="1"/>
          <w:sz w:val="20"/>
          <w:szCs w:val="20"/>
        </w:rPr>
        <w:t xml:space="preserve"> risk. Calls may also be recorded at Sotheby’s discretion. By bidding on the telephone, prospective buyers consent thereto.  </w:t>
      </w:r>
    </w:p>
    <w:p w14:paraId="4E1CF131" w14:textId="77777777" w:rsidR="00C57C81" w:rsidRPr="009B5EEB"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1"/>
          <w:kern w:val="1"/>
          <w:sz w:val="20"/>
          <w:szCs w:val="20"/>
        </w:rPr>
      </w:pPr>
      <w:r w:rsidRPr="006F721B">
        <w:rPr>
          <w:rFonts w:cstheme="minorHAnsi"/>
          <w:spacing w:val="-2"/>
          <w:kern w:val="1"/>
          <w:sz w:val="20"/>
          <w:szCs w:val="20"/>
          <w:u w:val="single"/>
        </w:rPr>
        <w:t>Live Online Bidding</w:t>
      </w:r>
      <w:r w:rsidRPr="006F721B">
        <w:rPr>
          <w:rFonts w:cstheme="minorHAnsi"/>
          <w:spacing w:val="-1"/>
          <w:kern w:val="1"/>
          <w:sz w:val="20"/>
          <w:szCs w:val="20"/>
        </w:rPr>
        <w:t xml:space="preserve"> </w:t>
      </w:r>
    </w:p>
    <w:p w14:paraId="2FCAFF6E" w14:textId="393F28B9" w:rsidR="00525EB3" w:rsidRPr="004A0526"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576BF9">
        <w:rPr>
          <w:rFonts w:cstheme="minorHAnsi"/>
          <w:spacing w:val="-1"/>
          <w:kern w:val="1"/>
          <w:sz w:val="20"/>
          <w:szCs w:val="20"/>
        </w:rPr>
        <w:t xml:space="preserve">If you cannot attend the live auction, it may be possible to bid live online via an Online Platform.  For information about registering to bid </w:t>
      </w:r>
      <w:r w:rsidRPr="004A0526">
        <w:rPr>
          <w:rFonts w:cstheme="minorHAnsi"/>
          <w:spacing w:val="-1"/>
          <w:kern w:val="1"/>
          <w:sz w:val="20"/>
          <w:szCs w:val="20"/>
        </w:rPr>
        <w:t>via an Online Platform please refer to sothebys.com.</w:t>
      </w:r>
      <w:r w:rsidR="008C7337" w:rsidRPr="004A0526">
        <w:rPr>
          <w:rFonts w:cstheme="minorHAnsi"/>
          <w:spacing w:val="-1"/>
          <w:kern w:val="1"/>
          <w:sz w:val="20"/>
          <w:szCs w:val="20"/>
        </w:rPr>
        <w:t xml:space="preserve">  </w:t>
      </w:r>
    </w:p>
    <w:p w14:paraId="29468E31" w14:textId="12C9B237" w:rsidR="003B75B0" w:rsidRPr="00935734" w:rsidRDefault="003B75B0"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p>
    <w:p w14:paraId="07460930" w14:textId="77777777" w:rsidR="00675DEF" w:rsidRPr="00935734" w:rsidRDefault="00E53385" w:rsidP="003B75B0">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935734">
        <w:rPr>
          <w:rFonts w:cstheme="minorHAnsi"/>
          <w:b/>
          <w:bCs/>
          <w:spacing w:val="-2"/>
          <w:kern w:val="1"/>
          <w:sz w:val="20"/>
          <w:szCs w:val="20"/>
        </w:rPr>
        <w:t xml:space="preserve">B. </w:t>
      </w:r>
      <w:r w:rsidR="003B75B0" w:rsidRPr="00935734">
        <w:rPr>
          <w:rFonts w:cstheme="minorHAnsi"/>
          <w:b/>
          <w:bCs/>
          <w:spacing w:val="-2"/>
          <w:kern w:val="1"/>
          <w:sz w:val="20"/>
          <w:szCs w:val="20"/>
        </w:rPr>
        <w:t>TIMED AUCTIONS</w:t>
      </w:r>
    </w:p>
    <w:p w14:paraId="035813EA" w14:textId="1430B5EF" w:rsidR="003B75B0" w:rsidRPr="00935734" w:rsidRDefault="00675DEF"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A timed auction is an auction that </w:t>
      </w:r>
      <w:r w:rsidR="00E3233D" w:rsidRPr="00935734">
        <w:rPr>
          <w:rFonts w:cstheme="minorHAnsi"/>
          <w:spacing w:val="-2"/>
          <w:kern w:val="1"/>
          <w:sz w:val="20"/>
          <w:szCs w:val="20"/>
        </w:rPr>
        <w:t>i</w:t>
      </w:r>
      <w:r w:rsidRPr="00935734">
        <w:rPr>
          <w:rFonts w:cstheme="minorHAnsi"/>
          <w:spacing w:val="-2"/>
          <w:kern w:val="1"/>
          <w:sz w:val="20"/>
          <w:szCs w:val="20"/>
        </w:rPr>
        <w:t>s conducted solely through the Online Platforms.</w:t>
      </w:r>
      <w:r w:rsidR="003B75B0" w:rsidRPr="00935734">
        <w:rPr>
          <w:rFonts w:cstheme="minorHAnsi"/>
          <w:spacing w:val="-2"/>
          <w:kern w:val="1"/>
          <w:sz w:val="20"/>
          <w:szCs w:val="20"/>
        </w:rPr>
        <w:t xml:space="preserve"> </w:t>
      </w:r>
    </w:p>
    <w:p w14:paraId="32751DDD" w14:textId="5088F2D1" w:rsidR="003B75B0" w:rsidRPr="00935734" w:rsidRDefault="006442D8" w:rsidP="003B75B0">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935734">
        <w:rPr>
          <w:rFonts w:cstheme="minorHAnsi"/>
          <w:b/>
          <w:bCs/>
          <w:spacing w:val="-2"/>
          <w:kern w:val="1"/>
          <w:sz w:val="20"/>
          <w:szCs w:val="20"/>
        </w:rPr>
        <w:t xml:space="preserve">Submission of a Bid for a Lot in a Timed Auction </w:t>
      </w:r>
    </w:p>
    <w:p w14:paraId="5207816C" w14:textId="4526D0AD" w:rsidR="003B75B0" w:rsidRPr="00935734" w:rsidRDefault="003B75B0"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A</w:t>
      </w:r>
      <w:r w:rsidR="006442D8" w:rsidRPr="00935734">
        <w:rPr>
          <w:rFonts w:cstheme="minorHAnsi"/>
          <w:spacing w:val="-2"/>
          <w:kern w:val="1"/>
          <w:sz w:val="20"/>
          <w:szCs w:val="20"/>
        </w:rPr>
        <w:t xml:space="preserve"> timed auction</w:t>
      </w:r>
      <w:r w:rsidRPr="00935734">
        <w:rPr>
          <w:rFonts w:cstheme="minorHAnsi"/>
          <w:spacing w:val="-2"/>
          <w:kern w:val="1"/>
          <w:sz w:val="20"/>
          <w:szCs w:val="20"/>
        </w:rPr>
        <w:t xml:space="preserve"> can be fast moving.  Competitive bidding can often escalate very quickly.  Once you have set up a Verified Account, you will be able to submit a bid for a </w:t>
      </w:r>
      <w:r w:rsidR="00337527" w:rsidRPr="00935734">
        <w:rPr>
          <w:rFonts w:cstheme="minorHAnsi"/>
          <w:spacing w:val="-2"/>
          <w:kern w:val="1"/>
          <w:sz w:val="20"/>
          <w:szCs w:val="20"/>
        </w:rPr>
        <w:t>l</w:t>
      </w:r>
      <w:r w:rsidRPr="00935734">
        <w:rPr>
          <w:rFonts w:cstheme="minorHAnsi"/>
          <w:spacing w:val="-2"/>
          <w:kern w:val="1"/>
          <w:sz w:val="20"/>
          <w:szCs w:val="20"/>
        </w:rPr>
        <w:t xml:space="preserve">ot by </w:t>
      </w:r>
      <w:r w:rsidR="0036614F" w:rsidRPr="00935734">
        <w:rPr>
          <w:rFonts w:cstheme="minorHAnsi"/>
          <w:spacing w:val="-2"/>
          <w:kern w:val="1"/>
          <w:sz w:val="20"/>
          <w:szCs w:val="20"/>
        </w:rPr>
        <w:t xml:space="preserve">clicking the ‘Place Bid’ button which appears at </w:t>
      </w:r>
      <w:r w:rsidR="00E10E98" w:rsidRPr="00935734">
        <w:rPr>
          <w:rFonts w:cstheme="minorHAnsi"/>
          <w:spacing w:val="-2"/>
          <w:kern w:val="1"/>
          <w:sz w:val="20"/>
          <w:szCs w:val="20"/>
        </w:rPr>
        <w:t>l</w:t>
      </w:r>
      <w:r w:rsidR="0036614F" w:rsidRPr="00935734">
        <w:rPr>
          <w:rFonts w:cstheme="minorHAnsi"/>
          <w:spacing w:val="-2"/>
          <w:kern w:val="1"/>
          <w:sz w:val="20"/>
          <w:szCs w:val="20"/>
        </w:rPr>
        <w:t xml:space="preserve">ot level on the Online Platform and selecting </w:t>
      </w:r>
      <w:r w:rsidRPr="00935734">
        <w:rPr>
          <w:rFonts w:cstheme="minorHAnsi"/>
          <w:spacing w:val="-2"/>
          <w:kern w:val="1"/>
          <w:sz w:val="20"/>
          <w:szCs w:val="20"/>
        </w:rPr>
        <w:t>your maximum bid. If you have</w:t>
      </w:r>
      <w:r w:rsidR="006442D8" w:rsidRPr="00935734">
        <w:rPr>
          <w:rFonts w:cstheme="minorHAnsi"/>
          <w:spacing w:val="-2"/>
          <w:kern w:val="1"/>
          <w:sz w:val="20"/>
          <w:szCs w:val="20"/>
        </w:rPr>
        <w:t xml:space="preserve"> not</w:t>
      </w:r>
      <w:r w:rsidRPr="00935734">
        <w:rPr>
          <w:rFonts w:cstheme="minorHAnsi"/>
          <w:spacing w:val="-2"/>
          <w:kern w:val="1"/>
          <w:sz w:val="20"/>
          <w:szCs w:val="20"/>
        </w:rPr>
        <w:t xml:space="preserve"> already registered as a Verified Account</w:t>
      </w:r>
      <w:r w:rsidR="008A5900" w:rsidRPr="00935734">
        <w:rPr>
          <w:rFonts w:cstheme="minorHAnsi"/>
          <w:spacing w:val="-2"/>
          <w:kern w:val="1"/>
          <w:sz w:val="20"/>
          <w:szCs w:val="20"/>
        </w:rPr>
        <w:t xml:space="preserve"> </w:t>
      </w:r>
      <w:r w:rsidRPr="00935734">
        <w:rPr>
          <w:rFonts w:cstheme="minorHAnsi"/>
          <w:spacing w:val="-2"/>
          <w:kern w:val="1"/>
          <w:sz w:val="20"/>
          <w:szCs w:val="20"/>
        </w:rPr>
        <w:t xml:space="preserve">holder, you will be prompted to do so at that point. You will then be asked to review and confirm your maximum bid by pressing ‘Continue to Confirm Bid’ and in doing so your bid is submitted.  You accept and agree that a bid is submitted using the ‘Continue to Confirm Bid’ button and increased bids are submitted as set out in </w:t>
      </w:r>
      <w:r w:rsidR="006442D8" w:rsidRPr="00935734">
        <w:rPr>
          <w:rFonts w:cstheme="minorHAnsi"/>
          <w:i/>
          <w:iCs/>
          <w:spacing w:val="-2"/>
          <w:kern w:val="1"/>
          <w:sz w:val="20"/>
          <w:szCs w:val="20"/>
        </w:rPr>
        <w:t>'Monitoring and Increasing your Bids'</w:t>
      </w:r>
      <w:r w:rsidRPr="00935734">
        <w:rPr>
          <w:rFonts w:cstheme="minorHAnsi"/>
          <w:spacing w:val="-2"/>
          <w:kern w:val="1"/>
          <w:sz w:val="20"/>
          <w:szCs w:val="20"/>
        </w:rPr>
        <w:t xml:space="preserve"> below.</w:t>
      </w:r>
    </w:p>
    <w:p w14:paraId="7807368F" w14:textId="470A1520" w:rsidR="003B75B0" w:rsidRPr="00935734" w:rsidRDefault="003B75B0"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Bids can be submitted through the Online Platform from the start of the </w:t>
      </w:r>
      <w:r w:rsidR="006442D8" w:rsidRPr="00935734">
        <w:rPr>
          <w:rFonts w:cstheme="minorHAnsi"/>
          <w:spacing w:val="-2"/>
          <w:kern w:val="1"/>
          <w:sz w:val="20"/>
          <w:szCs w:val="20"/>
        </w:rPr>
        <w:t>timed a</w:t>
      </w:r>
      <w:r w:rsidRPr="00935734">
        <w:rPr>
          <w:rFonts w:cstheme="minorHAnsi"/>
          <w:spacing w:val="-2"/>
          <w:kern w:val="1"/>
          <w:sz w:val="20"/>
          <w:szCs w:val="20"/>
        </w:rPr>
        <w:t xml:space="preserve">uction until the </w:t>
      </w:r>
      <w:r w:rsidR="008A5900" w:rsidRPr="00935734">
        <w:rPr>
          <w:rFonts w:cstheme="minorHAnsi"/>
          <w:spacing w:val="-2"/>
          <w:kern w:val="1"/>
          <w:sz w:val="20"/>
          <w:szCs w:val="20"/>
        </w:rPr>
        <w:t>l</w:t>
      </w:r>
      <w:r w:rsidRPr="00935734">
        <w:rPr>
          <w:rFonts w:cstheme="minorHAnsi"/>
          <w:spacing w:val="-2"/>
          <w:kern w:val="1"/>
          <w:sz w:val="20"/>
          <w:szCs w:val="20"/>
        </w:rPr>
        <w:t xml:space="preserve">ot closes. </w:t>
      </w:r>
    </w:p>
    <w:p w14:paraId="6BEBF74C" w14:textId="18673CCD" w:rsidR="003B75B0" w:rsidRPr="00935734" w:rsidRDefault="003B75B0"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You may bid at or above the starting bid displayed on the Online Platform. You may also input a maximum bid which, upon confirmation, will be executed automatically up to this predefined maximum value in response to other bids, including bids placed by Sotheby’s on behalf of the </w:t>
      </w:r>
      <w:r w:rsidR="006442D8" w:rsidRPr="00935734">
        <w:rPr>
          <w:rFonts w:cstheme="minorHAnsi"/>
          <w:spacing w:val="-2"/>
          <w:kern w:val="1"/>
          <w:sz w:val="20"/>
          <w:szCs w:val="20"/>
        </w:rPr>
        <w:t>s</w:t>
      </w:r>
      <w:r w:rsidRPr="00935734">
        <w:rPr>
          <w:rFonts w:cstheme="minorHAnsi"/>
          <w:spacing w:val="-2"/>
          <w:kern w:val="1"/>
          <w:sz w:val="20"/>
          <w:szCs w:val="20"/>
        </w:rPr>
        <w:t xml:space="preserve">eller, up to the amount of the </w:t>
      </w:r>
      <w:r w:rsidR="006442D8" w:rsidRPr="00935734">
        <w:rPr>
          <w:rFonts w:cstheme="minorHAnsi"/>
          <w:spacing w:val="-2"/>
          <w:kern w:val="1"/>
          <w:sz w:val="20"/>
          <w:szCs w:val="20"/>
        </w:rPr>
        <w:t>r</w:t>
      </w:r>
      <w:r w:rsidRPr="00935734">
        <w:rPr>
          <w:rFonts w:cstheme="minorHAnsi"/>
          <w:spacing w:val="-2"/>
          <w:kern w:val="1"/>
          <w:sz w:val="20"/>
          <w:szCs w:val="20"/>
        </w:rPr>
        <w:t xml:space="preserve">eserve (if applicable). Bids placed by Sotheby’s on behalf of the </w:t>
      </w:r>
      <w:r w:rsidR="006442D8" w:rsidRPr="00935734">
        <w:rPr>
          <w:rFonts w:cstheme="minorHAnsi"/>
          <w:spacing w:val="-2"/>
          <w:kern w:val="1"/>
          <w:sz w:val="20"/>
          <w:szCs w:val="20"/>
        </w:rPr>
        <w:t>s</w:t>
      </w:r>
      <w:r w:rsidRPr="00935734">
        <w:rPr>
          <w:rFonts w:cstheme="minorHAnsi"/>
          <w:spacing w:val="-2"/>
          <w:kern w:val="1"/>
          <w:sz w:val="20"/>
          <w:szCs w:val="20"/>
        </w:rPr>
        <w:t xml:space="preserve">eller, up to the amount of the </w:t>
      </w:r>
      <w:r w:rsidR="006442D8" w:rsidRPr="00935734">
        <w:rPr>
          <w:rFonts w:cstheme="minorHAnsi"/>
          <w:spacing w:val="-2"/>
          <w:kern w:val="1"/>
          <w:sz w:val="20"/>
          <w:szCs w:val="20"/>
        </w:rPr>
        <w:t>r</w:t>
      </w:r>
      <w:r w:rsidRPr="00935734">
        <w:rPr>
          <w:rFonts w:cstheme="minorHAnsi"/>
          <w:spacing w:val="-2"/>
          <w:kern w:val="1"/>
          <w:sz w:val="20"/>
          <w:szCs w:val="20"/>
        </w:rPr>
        <w:t xml:space="preserve">eserve, will be counted toward the total bid count displayed on the Online Platform. The current leading bid will be visible to all </w:t>
      </w:r>
      <w:r w:rsidR="006442D8" w:rsidRPr="00935734">
        <w:rPr>
          <w:rFonts w:cstheme="minorHAnsi"/>
          <w:spacing w:val="-2"/>
          <w:kern w:val="1"/>
          <w:sz w:val="20"/>
          <w:szCs w:val="20"/>
        </w:rPr>
        <w:t>b</w:t>
      </w:r>
      <w:r w:rsidRPr="00935734">
        <w:rPr>
          <w:rFonts w:cstheme="minorHAnsi"/>
          <w:spacing w:val="-2"/>
          <w:kern w:val="1"/>
          <w:sz w:val="20"/>
          <w:szCs w:val="20"/>
        </w:rPr>
        <w:t>idders; the value and status of your maximum bid will be visible only to you, unless it is the leading bid. If the status of your bid changes, you will receive notifications via email and push (if you have the Sotheby’s App installed)</w:t>
      </w:r>
      <w:r w:rsidR="0036614F" w:rsidRPr="00935734">
        <w:rPr>
          <w:rFonts w:cstheme="minorHAnsi"/>
          <w:spacing w:val="-2"/>
          <w:kern w:val="1"/>
          <w:sz w:val="20"/>
          <w:szCs w:val="20"/>
        </w:rPr>
        <w:t xml:space="preserve"> and the revised status will also appear under 'My Bids' in the 'My Account' section as well as on Auction page and </w:t>
      </w:r>
      <w:r w:rsidR="00E10E98" w:rsidRPr="00935734">
        <w:rPr>
          <w:rFonts w:cstheme="minorHAnsi"/>
          <w:spacing w:val="-2"/>
          <w:kern w:val="1"/>
          <w:sz w:val="20"/>
          <w:szCs w:val="20"/>
        </w:rPr>
        <w:t>l</w:t>
      </w:r>
      <w:r w:rsidR="0036614F" w:rsidRPr="00935734">
        <w:rPr>
          <w:rFonts w:cstheme="minorHAnsi"/>
          <w:spacing w:val="-2"/>
          <w:kern w:val="1"/>
          <w:sz w:val="20"/>
          <w:szCs w:val="20"/>
        </w:rPr>
        <w:t>ot page (when logged in)</w:t>
      </w:r>
      <w:r w:rsidRPr="00935734">
        <w:rPr>
          <w:rFonts w:cstheme="minorHAnsi"/>
          <w:spacing w:val="-2"/>
          <w:kern w:val="1"/>
          <w:sz w:val="20"/>
          <w:szCs w:val="20"/>
        </w:rPr>
        <w:t xml:space="preserve">. </w:t>
      </w:r>
    </w:p>
    <w:p w14:paraId="496BA523" w14:textId="219DF4EA" w:rsidR="003B75B0" w:rsidRPr="00935734" w:rsidRDefault="003B75B0"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Enter your maximum bid (being the highest price you are willing to pay on the </w:t>
      </w:r>
      <w:r w:rsidR="00DC659F" w:rsidRPr="00935734">
        <w:rPr>
          <w:rFonts w:cstheme="minorHAnsi"/>
          <w:spacing w:val="-2"/>
          <w:kern w:val="1"/>
          <w:sz w:val="20"/>
          <w:szCs w:val="20"/>
        </w:rPr>
        <w:t>l</w:t>
      </w:r>
      <w:r w:rsidRPr="00935734">
        <w:rPr>
          <w:rFonts w:cstheme="minorHAnsi"/>
          <w:spacing w:val="-2"/>
          <w:kern w:val="1"/>
          <w:sz w:val="20"/>
          <w:szCs w:val="20"/>
        </w:rPr>
        <w:t xml:space="preserve">ot). The Online Platform will then place incremental bids on your behalf up to your maximum bid for as long as you are the highest bidder.  Sotheby’s uses pre-determined bidding increments. Please refer to the bidding increments link which appears at </w:t>
      </w:r>
      <w:r w:rsidR="00E10E98" w:rsidRPr="00935734">
        <w:rPr>
          <w:rFonts w:cstheme="minorHAnsi"/>
          <w:spacing w:val="-2"/>
          <w:kern w:val="1"/>
          <w:sz w:val="20"/>
          <w:szCs w:val="20"/>
        </w:rPr>
        <w:t>l</w:t>
      </w:r>
      <w:r w:rsidRPr="00935734">
        <w:rPr>
          <w:rFonts w:cstheme="minorHAnsi"/>
          <w:spacing w:val="-2"/>
          <w:kern w:val="1"/>
          <w:sz w:val="20"/>
          <w:szCs w:val="20"/>
        </w:rPr>
        <w:t xml:space="preserve">ot level on the Online Platform.  In cases where two equivalent maximum bids are submitted, the first bid received will take priority.  </w:t>
      </w:r>
    </w:p>
    <w:p w14:paraId="7F5B4F73" w14:textId="7F5ADE3F" w:rsidR="006442D8" w:rsidRPr="00935734" w:rsidRDefault="006442D8" w:rsidP="003B75B0">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935734">
        <w:rPr>
          <w:rFonts w:cstheme="minorHAnsi"/>
          <w:b/>
          <w:bCs/>
          <w:spacing w:val="-2"/>
          <w:kern w:val="1"/>
          <w:sz w:val="20"/>
          <w:szCs w:val="20"/>
        </w:rPr>
        <w:t>Monitoring and Increasing your Bids</w:t>
      </w:r>
    </w:p>
    <w:p w14:paraId="4ADB339C" w14:textId="741DDA3F" w:rsidR="003B75B0" w:rsidRPr="00935734" w:rsidRDefault="003B75B0"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If you are outbid at any time you will receive an email notification informing you accordingly and providing a link to follow to increase your bid</w:t>
      </w:r>
      <w:r w:rsidR="003B1E5E" w:rsidRPr="00935734">
        <w:rPr>
          <w:rFonts w:cstheme="minorHAnsi"/>
          <w:spacing w:val="-2"/>
          <w:kern w:val="1"/>
          <w:sz w:val="20"/>
          <w:szCs w:val="20"/>
        </w:rPr>
        <w:t xml:space="preserve"> and the revised status will also appear under 'My Bids' in the 'My Account' section as well as on Auction page and </w:t>
      </w:r>
      <w:r w:rsidR="00DC659F" w:rsidRPr="00935734">
        <w:rPr>
          <w:rFonts w:cstheme="minorHAnsi"/>
          <w:spacing w:val="-2"/>
          <w:kern w:val="1"/>
          <w:sz w:val="20"/>
          <w:szCs w:val="20"/>
        </w:rPr>
        <w:t>l</w:t>
      </w:r>
      <w:r w:rsidR="003B1E5E" w:rsidRPr="00935734">
        <w:rPr>
          <w:rFonts w:cstheme="minorHAnsi"/>
          <w:spacing w:val="-2"/>
          <w:kern w:val="1"/>
          <w:sz w:val="20"/>
          <w:szCs w:val="20"/>
        </w:rPr>
        <w:t>ot page (when logged in)</w:t>
      </w:r>
      <w:r w:rsidRPr="00935734">
        <w:rPr>
          <w:rFonts w:cstheme="minorHAnsi"/>
          <w:spacing w:val="-2"/>
          <w:kern w:val="1"/>
          <w:sz w:val="20"/>
          <w:szCs w:val="20"/>
        </w:rPr>
        <w:t xml:space="preserve">.  We encourage you to monitor the bids on </w:t>
      </w:r>
      <w:r w:rsidR="00096FE6" w:rsidRPr="00935734">
        <w:rPr>
          <w:rFonts w:cstheme="minorHAnsi"/>
          <w:spacing w:val="-2"/>
          <w:kern w:val="1"/>
          <w:sz w:val="20"/>
          <w:szCs w:val="20"/>
        </w:rPr>
        <w:t xml:space="preserve">lots </w:t>
      </w:r>
      <w:r w:rsidRPr="00935734">
        <w:rPr>
          <w:rFonts w:cstheme="minorHAnsi"/>
          <w:spacing w:val="-2"/>
          <w:kern w:val="1"/>
          <w:sz w:val="20"/>
          <w:szCs w:val="20"/>
        </w:rPr>
        <w:t xml:space="preserve">throughout the duration of the </w:t>
      </w:r>
      <w:r w:rsidR="006442D8" w:rsidRPr="00935734">
        <w:rPr>
          <w:rFonts w:cstheme="minorHAnsi"/>
          <w:spacing w:val="-2"/>
          <w:kern w:val="1"/>
          <w:sz w:val="20"/>
          <w:szCs w:val="20"/>
        </w:rPr>
        <w:t>timed a</w:t>
      </w:r>
      <w:r w:rsidRPr="00935734">
        <w:rPr>
          <w:rFonts w:cstheme="minorHAnsi"/>
          <w:spacing w:val="-2"/>
          <w:kern w:val="1"/>
          <w:sz w:val="20"/>
          <w:szCs w:val="20"/>
        </w:rPr>
        <w:t xml:space="preserve">uction to ensure your status as the highest bidder up until the close of the </w:t>
      </w:r>
      <w:r w:rsidR="006442D8" w:rsidRPr="00935734">
        <w:rPr>
          <w:rFonts w:cstheme="minorHAnsi"/>
          <w:spacing w:val="-2"/>
          <w:kern w:val="1"/>
          <w:sz w:val="20"/>
          <w:szCs w:val="20"/>
        </w:rPr>
        <w:t>timed a</w:t>
      </w:r>
      <w:r w:rsidRPr="00935734">
        <w:rPr>
          <w:rFonts w:cstheme="minorHAnsi"/>
          <w:spacing w:val="-2"/>
          <w:kern w:val="1"/>
          <w:sz w:val="20"/>
          <w:szCs w:val="20"/>
        </w:rPr>
        <w:t xml:space="preserve">uction.  Your updated bid is submitted by pressing ‘Continue to Confirm Bid’.  </w:t>
      </w:r>
    </w:p>
    <w:p w14:paraId="7D96A80E" w14:textId="41961DEA" w:rsidR="003B75B0" w:rsidRPr="00935734" w:rsidRDefault="003B75B0"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If you are using the Sotheby’s mobile application then the ‘Quick Bid’ option can also be used to submit a bid by either (i) swiping the ‘Quick Bid’ button all the way to the right of the screen; or (ii) pressing the ‘Quick Bid’ Button and then pressing the ‘Place Bid’ Button. </w:t>
      </w:r>
    </w:p>
    <w:p w14:paraId="3706707A" w14:textId="24300974" w:rsidR="003B1E5E" w:rsidRPr="00935734" w:rsidRDefault="003B1E5E"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You can also use ‘quick filters’ via the Auction page to filter </w:t>
      </w:r>
      <w:r w:rsidR="00096FE6" w:rsidRPr="00935734">
        <w:rPr>
          <w:rFonts w:cstheme="minorHAnsi"/>
          <w:spacing w:val="-2"/>
          <w:kern w:val="1"/>
          <w:sz w:val="20"/>
          <w:szCs w:val="20"/>
        </w:rPr>
        <w:t xml:space="preserve">lots </w:t>
      </w:r>
      <w:r w:rsidRPr="00935734">
        <w:rPr>
          <w:rFonts w:cstheme="minorHAnsi"/>
          <w:spacing w:val="-2"/>
          <w:kern w:val="1"/>
          <w:sz w:val="20"/>
          <w:szCs w:val="20"/>
        </w:rPr>
        <w:t xml:space="preserve">based on your interest, including your bids, all lots and open lots. This feature allows </w:t>
      </w:r>
      <w:r w:rsidR="00032E81" w:rsidRPr="00935734">
        <w:rPr>
          <w:rFonts w:cstheme="minorHAnsi"/>
          <w:spacing w:val="-2"/>
          <w:kern w:val="1"/>
          <w:sz w:val="20"/>
          <w:szCs w:val="20"/>
        </w:rPr>
        <w:t xml:space="preserve">you </w:t>
      </w:r>
      <w:r w:rsidRPr="00935734">
        <w:rPr>
          <w:rFonts w:cstheme="minorHAnsi"/>
          <w:spacing w:val="-2"/>
          <w:kern w:val="1"/>
          <w:sz w:val="20"/>
          <w:szCs w:val="20"/>
        </w:rPr>
        <w:t xml:space="preserve">to track the </w:t>
      </w:r>
      <w:r w:rsidR="00096FE6" w:rsidRPr="00935734">
        <w:rPr>
          <w:rFonts w:cstheme="minorHAnsi"/>
          <w:spacing w:val="-2"/>
          <w:kern w:val="1"/>
          <w:sz w:val="20"/>
          <w:szCs w:val="20"/>
        </w:rPr>
        <w:t xml:space="preserve">lots </w:t>
      </w:r>
      <w:r w:rsidRPr="00935734">
        <w:rPr>
          <w:rFonts w:cstheme="minorHAnsi"/>
          <w:spacing w:val="-2"/>
          <w:kern w:val="1"/>
          <w:sz w:val="20"/>
          <w:szCs w:val="20"/>
        </w:rPr>
        <w:t>you are bidding on (in particular if</w:t>
      </w:r>
      <w:r w:rsidR="00032E81" w:rsidRPr="00935734">
        <w:rPr>
          <w:rFonts w:cstheme="minorHAnsi"/>
          <w:spacing w:val="-2"/>
          <w:kern w:val="1"/>
          <w:sz w:val="20"/>
          <w:szCs w:val="20"/>
        </w:rPr>
        <w:t xml:space="preserve"> you are bidding on multiple </w:t>
      </w:r>
      <w:r w:rsidR="00096FE6" w:rsidRPr="00935734">
        <w:rPr>
          <w:rFonts w:cstheme="minorHAnsi"/>
          <w:spacing w:val="-2"/>
          <w:kern w:val="1"/>
          <w:sz w:val="20"/>
          <w:szCs w:val="20"/>
        </w:rPr>
        <w:t xml:space="preserve">lots </w:t>
      </w:r>
      <w:r w:rsidR="00AE5C86" w:rsidRPr="00935734">
        <w:rPr>
          <w:rFonts w:cstheme="minorHAnsi"/>
          <w:spacing w:val="-2"/>
          <w:kern w:val="1"/>
          <w:sz w:val="20"/>
          <w:szCs w:val="20"/>
        </w:rPr>
        <w:t xml:space="preserve">which are closing </w:t>
      </w:r>
      <w:r w:rsidRPr="00935734">
        <w:rPr>
          <w:rFonts w:cstheme="minorHAnsi"/>
          <w:spacing w:val="-2"/>
          <w:kern w:val="1"/>
          <w:sz w:val="20"/>
          <w:szCs w:val="20"/>
        </w:rPr>
        <w:t>at the same time).</w:t>
      </w:r>
    </w:p>
    <w:p w14:paraId="5931B5EC" w14:textId="3490D9B3" w:rsidR="003B75B0" w:rsidRPr="00935734" w:rsidRDefault="003B75B0" w:rsidP="003B75B0">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935734">
        <w:rPr>
          <w:rFonts w:cstheme="minorHAnsi"/>
          <w:b/>
          <w:bCs/>
          <w:spacing w:val="-2"/>
          <w:kern w:val="1"/>
          <w:sz w:val="20"/>
          <w:szCs w:val="20"/>
        </w:rPr>
        <w:t>C</w:t>
      </w:r>
      <w:r w:rsidR="006442D8" w:rsidRPr="00935734">
        <w:rPr>
          <w:rFonts w:cstheme="minorHAnsi"/>
          <w:b/>
          <w:bCs/>
          <w:spacing w:val="-2"/>
          <w:kern w:val="1"/>
          <w:sz w:val="20"/>
          <w:szCs w:val="20"/>
        </w:rPr>
        <w:t>losing the Timed Auction</w:t>
      </w:r>
      <w:r w:rsidRPr="00935734">
        <w:rPr>
          <w:rFonts w:cstheme="minorHAnsi"/>
          <w:b/>
          <w:bCs/>
          <w:spacing w:val="-2"/>
          <w:kern w:val="1"/>
          <w:sz w:val="20"/>
          <w:szCs w:val="20"/>
        </w:rPr>
        <w:t xml:space="preserve"> </w:t>
      </w:r>
    </w:p>
    <w:p w14:paraId="232B4044" w14:textId="44327D9D" w:rsidR="00436774" w:rsidRPr="00935734" w:rsidRDefault="003B75B0"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lastRenderedPageBreak/>
        <w:t xml:space="preserve">An end time is displayed for each </w:t>
      </w:r>
      <w:r w:rsidR="00096FE6" w:rsidRPr="00935734">
        <w:rPr>
          <w:rFonts w:cstheme="minorHAnsi"/>
          <w:spacing w:val="-2"/>
          <w:kern w:val="1"/>
          <w:sz w:val="20"/>
          <w:szCs w:val="20"/>
        </w:rPr>
        <w:t>l</w:t>
      </w:r>
      <w:r w:rsidRPr="00935734">
        <w:rPr>
          <w:rFonts w:cstheme="minorHAnsi"/>
          <w:spacing w:val="-2"/>
          <w:kern w:val="1"/>
          <w:sz w:val="20"/>
          <w:szCs w:val="20"/>
        </w:rPr>
        <w:t xml:space="preserve">ot at </w:t>
      </w:r>
      <w:r w:rsidR="00417412" w:rsidRPr="00935734">
        <w:rPr>
          <w:rFonts w:cstheme="minorHAnsi"/>
          <w:spacing w:val="-2"/>
          <w:kern w:val="1"/>
          <w:sz w:val="20"/>
          <w:szCs w:val="20"/>
        </w:rPr>
        <w:t>l</w:t>
      </w:r>
      <w:r w:rsidRPr="00935734">
        <w:rPr>
          <w:rFonts w:cstheme="minorHAnsi"/>
          <w:spacing w:val="-2"/>
          <w:kern w:val="1"/>
          <w:sz w:val="20"/>
          <w:szCs w:val="20"/>
        </w:rPr>
        <w:t xml:space="preserve">ot level on the Online Platform.  Lots will close at the time stated at </w:t>
      </w:r>
      <w:r w:rsidR="00417412" w:rsidRPr="00935734">
        <w:rPr>
          <w:rFonts w:cstheme="minorHAnsi"/>
          <w:spacing w:val="-2"/>
          <w:kern w:val="1"/>
          <w:sz w:val="20"/>
          <w:szCs w:val="20"/>
        </w:rPr>
        <w:t>l</w:t>
      </w:r>
      <w:r w:rsidRPr="00935734">
        <w:rPr>
          <w:rFonts w:cstheme="minorHAnsi"/>
          <w:spacing w:val="-2"/>
          <w:kern w:val="1"/>
          <w:sz w:val="20"/>
          <w:szCs w:val="20"/>
        </w:rPr>
        <w:t xml:space="preserve">ot level on the Online Platform unless a bid is placed within 1 minute of a </w:t>
      </w:r>
      <w:r w:rsidR="00417412" w:rsidRPr="00935734">
        <w:rPr>
          <w:rFonts w:cstheme="minorHAnsi"/>
          <w:spacing w:val="-2"/>
          <w:kern w:val="1"/>
          <w:sz w:val="20"/>
          <w:szCs w:val="20"/>
        </w:rPr>
        <w:t>l</w:t>
      </w:r>
      <w:r w:rsidRPr="00935734">
        <w:rPr>
          <w:rFonts w:cstheme="minorHAnsi"/>
          <w:spacing w:val="-2"/>
          <w:kern w:val="1"/>
          <w:sz w:val="20"/>
          <w:szCs w:val="20"/>
        </w:rPr>
        <w:t>ot's scheduled end time.  If this occurs, Sotheby’s will extend the sale of that Lot by 2 minutes from the time of the last bid</w:t>
      </w:r>
      <w:r w:rsidR="002F4FC2" w:rsidRPr="00935734">
        <w:rPr>
          <w:rFonts w:cstheme="minorHAnsi"/>
          <w:spacing w:val="-2"/>
          <w:kern w:val="1"/>
          <w:sz w:val="20"/>
          <w:szCs w:val="20"/>
        </w:rPr>
        <w:t xml:space="preserve"> for a maximum period of 2 hours</w:t>
      </w:r>
      <w:r w:rsidRPr="00935734">
        <w:rPr>
          <w:rFonts w:cstheme="minorHAnsi"/>
          <w:spacing w:val="-2"/>
          <w:kern w:val="1"/>
          <w:sz w:val="20"/>
          <w:szCs w:val="20"/>
        </w:rPr>
        <w:t xml:space="preserve">.  The extension of any Lot's closing time does not affect the closing time of the following </w:t>
      </w:r>
      <w:r w:rsidR="00417412" w:rsidRPr="00935734">
        <w:rPr>
          <w:rFonts w:cstheme="minorHAnsi"/>
          <w:spacing w:val="-2"/>
          <w:kern w:val="1"/>
          <w:sz w:val="20"/>
          <w:szCs w:val="20"/>
        </w:rPr>
        <w:t>l</w:t>
      </w:r>
      <w:r w:rsidRPr="00935734">
        <w:rPr>
          <w:rFonts w:cstheme="minorHAnsi"/>
          <w:spacing w:val="-2"/>
          <w:kern w:val="1"/>
          <w:sz w:val="20"/>
          <w:szCs w:val="20"/>
        </w:rPr>
        <w:t xml:space="preserve">ots.  This may result in </w:t>
      </w:r>
      <w:r w:rsidR="00417412" w:rsidRPr="00935734">
        <w:rPr>
          <w:rFonts w:cstheme="minorHAnsi"/>
          <w:spacing w:val="-2"/>
          <w:kern w:val="1"/>
          <w:sz w:val="20"/>
          <w:szCs w:val="20"/>
        </w:rPr>
        <w:t>l</w:t>
      </w:r>
      <w:r w:rsidRPr="00935734">
        <w:rPr>
          <w:rFonts w:cstheme="minorHAnsi"/>
          <w:spacing w:val="-2"/>
          <w:kern w:val="1"/>
          <w:sz w:val="20"/>
          <w:szCs w:val="20"/>
        </w:rPr>
        <w:t xml:space="preserve">ots closing out of numerical order. </w:t>
      </w:r>
    </w:p>
    <w:p w14:paraId="4F91BFD2" w14:textId="71871412" w:rsidR="00436774" w:rsidRPr="00935734" w:rsidRDefault="00436774"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935734">
        <w:rPr>
          <w:rFonts w:cstheme="minorHAnsi"/>
          <w:spacing w:val="-2"/>
          <w:kern w:val="1"/>
          <w:sz w:val="20"/>
          <w:szCs w:val="20"/>
        </w:rPr>
        <w:t xml:space="preserve">As an exception to the above, Wine &amp; Spirits timed auctions </w:t>
      </w:r>
      <w:r w:rsidR="001E708A" w:rsidRPr="00935734">
        <w:rPr>
          <w:rFonts w:cstheme="minorHAnsi"/>
          <w:spacing w:val="-2"/>
          <w:kern w:val="1"/>
          <w:sz w:val="20"/>
          <w:szCs w:val="20"/>
        </w:rPr>
        <w:t>may</w:t>
      </w:r>
      <w:r w:rsidR="0079641D" w:rsidRPr="00935734">
        <w:rPr>
          <w:rFonts w:cstheme="minorHAnsi"/>
          <w:spacing w:val="-2"/>
          <w:kern w:val="1"/>
          <w:sz w:val="20"/>
          <w:szCs w:val="20"/>
        </w:rPr>
        <w:t xml:space="preserve"> be</w:t>
      </w:r>
      <w:r w:rsidRPr="00935734">
        <w:rPr>
          <w:rFonts w:cstheme="minorHAnsi"/>
          <w:spacing w:val="-2"/>
          <w:kern w:val="1"/>
          <w:sz w:val="20"/>
          <w:szCs w:val="20"/>
        </w:rPr>
        <w:t xml:space="preserve"> closed by an auctioneer</w:t>
      </w:r>
      <w:r w:rsidR="00E93CD2" w:rsidRPr="00935734">
        <w:rPr>
          <w:rFonts w:cstheme="minorHAnsi"/>
        </w:rPr>
        <w:t xml:space="preserve"> </w:t>
      </w:r>
      <w:r w:rsidR="00E93CD2" w:rsidRPr="00935734">
        <w:rPr>
          <w:rFonts w:cstheme="minorHAnsi"/>
          <w:spacing w:val="-2"/>
          <w:kern w:val="1"/>
          <w:sz w:val="20"/>
          <w:szCs w:val="20"/>
        </w:rPr>
        <w:t>at the time indicated on Sotheby's website</w:t>
      </w:r>
      <w:r w:rsidRPr="00935734">
        <w:rPr>
          <w:rFonts w:cstheme="minorHAnsi"/>
          <w:spacing w:val="-2"/>
          <w:kern w:val="1"/>
          <w:sz w:val="20"/>
          <w:szCs w:val="20"/>
        </w:rPr>
        <w:t>.</w:t>
      </w:r>
      <w:r w:rsidR="0079641D" w:rsidRPr="00935734">
        <w:rPr>
          <w:rFonts w:cstheme="minorHAnsi"/>
          <w:spacing w:val="-2"/>
          <w:kern w:val="1"/>
          <w:sz w:val="20"/>
          <w:szCs w:val="20"/>
        </w:rPr>
        <w:t xml:space="preserve"> When a Wine &amp; Spirits timed auction is closed by an auctioneer, you will also have the option of bidding over the phone. Please contact the Bids Department at bids.paris@sothebys.com for more information. In the event of simultaneous online and telephone bidding, bids conducted by telephone will prevail over online bids.</w:t>
      </w:r>
    </w:p>
    <w:p w14:paraId="5EC6953C" w14:textId="02A62485" w:rsidR="003B75B0" w:rsidRPr="00935734" w:rsidRDefault="003B75B0"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Upon the closing of each </w:t>
      </w:r>
      <w:r w:rsidR="00096FE6" w:rsidRPr="00935734">
        <w:rPr>
          <w:rFonts w:cstheme="minorHAnsi"/>
          <w:spacing w:val="-2"/>
          <w:kern w:val="1"/>
          <w:sz w:val="20"/>
          <w:szCs w:val="20"/>
        </w:rPr>
        <w:t>l</w:t>
      </w:r>
      <w:r w:rsidRPr="00935734">
        <w:rPr>
          <w:rFonts w:cstheme="minorHAnsi"/>
          <w:spacing w:val="-2"/>
          <w:kern w:val="1"/>
          <w:sz w:val="20"/>
          <w:szCs w:val="20"/>
        </w:rPr>
        <w:t>ot, you will receive another email and push notification indicating whether you have won or lost each Lot on which you have placed a bid</w:t>
      </w:r>
      <w:r w:rsidR="003B1E5E" w:rsidRPr="00935734">
        <w:rPr>
          <w:rFonts w:cstheme="minorHAnsi"/>
          <w:spacing w:val="-2"/>
          <w:kern w:val="1"/>
          <w:sz w:val="20"/>
          <w:szCs w:val="20"/>
        </w:rPr>
        <w:t xml:space="preserve"> and the revised status will also appear under 'My Bids' in the 'My Account' section as well as on Auction page and Lot page (when logged in)</w:t>
      </w:r>
      <w:r w:rsidRPr="00935734">
        <w:rPr>
          <w:rFonts w:cstheme="minorHAnsi"/>
          <w:spacing w:val="-2"/>
          <w:kern w:val="1"/>
          <w:sz w:val="20"/>
          <w:szCs w:val="20"/>
        </w:rPr>
        <w:t>.</w:t>
      </w:r>
      <w:r w:rsidR="00436774" w:rsidRPr="00935734">
        <w:rPr>
          <w:rFonts w:cstheme="minorHAnsi"/>
          <w:spacing w:val="-2"/>
          <w:kern w:val="1"/>
          <w:sz w:val="20"/>
          <w:szCs w:val="20"/>
        </w:rPr>
        <w:t xml:space="preserve">  </w:t>
      </w:r>
    </w:p>
    <w:p w14:paraId="5C3C70E3" w14:textId="1171452D" w:rsidR="00436774" w:rsidRPr="00935734" w:rsidRDefault="00436774" w:rsidP="003B75B0">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p>
    <w:p w14:paraId="1DB9982C" w14:textId="40C2CFCE" w:rsidR="005A170E" w:rsidRPr="00935734" w:rsidRDefault="005A170E" w:rsidP="005A170E">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935734">
        <w:rPr>
          <w:rFonts w:cstheme="minorHAnsi"/>
          <w:b/>
          <w:bCs/>
          <w:spacing w:val="-2"/>
          <w:kern w:val="1"/>
          <w:sz w:val="20"/>
          <w:szCs w:val="20"/>
        </w:rPr>
        <w:t>C. GENERAL</w:t>
      </w:r>
    </w:p>
    <w:p w14:paraId="3AE90102" w14:textId="0A98A9DF" w:rsidR="005A170E" w:rsidRPr="00935734" w:rsidRDefault="005A170E" w:rsidP="005A170E">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u w:val="single"/>
        </w:rPr>
        <w:t>Interested Parties Announcement</w:t>
      </w:r>
    </w:p>
    <w:p w14:paraId="17D88AD6" w14:textId="6D492CFB" w:rsidR="005A170E" w:rsidRPr="00935734" w:rsidRDefault="005A170E" w:rsidP="005A170E">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In situations where a person who is allowed to bid on a lot has a direct or indirect interest in such lot, such as the beneficiary or executor of an estate selling the lot, a joint owner of the lot, or a party providing or participating in a guarantee of the lot, Sotheby’s </w:t>
      </w:r>
      <w:r w:rsidRPr="00935734">
        <w:rPr>
          <w:rFonts w:eastAsia="Arial Unicode MS" w:cstheme="minorHAnsi"/>
          <w:spacing w:val="-2"/>
          <w:kern w:val="1"/>
          <w:sz w:val="20"/>
          <w:szCs w:val="20"/>
        </w:rPr>
        <w:t>will notify bidders that an interested party may bid on the lot by one or more of the following means: the lot’s specific webpage will be updated to include the interested parties symbol, a notice will be added to the Sotheby’s webpage for the auction, or a pre-sale or pre-lot announcement will be made indicating that an interested party may bid on the lot</w:t>
      </w:r>
      <w:r w:rsidRPr="00935734">
        <w:rPr>
          <w:rFonts w:cstheme="minorHAnsi"/>
          <w:spacing w:val="-2"/>
          <w:kern w:val="1"/>
          <w:sz w:val="20"/>
          <w:szCs w:val="20"/>
        </w:rPr>
        <w:t>. In certain instances, interested parties may have knowledge of the reserves.</w:t>
      </w:r>
    </w:p>
    <w:p w14:paraId="6952F6CD" w14:textId="77777777" w:rsidR="005A170E" w:rsidRPr="00935734" w:rsidRDefault="005A170E" w:rsidP="005A170E">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u w:val="single"/>
        </w:rPr>
        <w:t>Employee Bidding</w:t>
      </w:r>
      <w:r w:rsidRPr="00935734">
        <w:rPr>
          <w:rFonts w:cstheme="minorHAnsi"/>
          <w:spacing w:val="-2"/>
          <w:kern w:val="1"/>
          <w:sz w:val="20"/>
          <w:szCs w:val="20"/>
        </w:rPr>
        <w:t xml:space="preserve"> </w:t>
      </w:r>
    </w:p>
    <w:p w14:paraId="2ED3061E" w14:textId="77777777" w:rsidR="005A170E" w:rsidRPr="00935734" w:rsidRDefault="005A170E" w:rsidP="005A170E">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Sotheby’s employees may bid only if the employee does not know the reserve and fully complies with Sotheby’s internal rules governing employee bidding.</w:t>
      </w:r>
    </w:p>
    <w:p w14:paraId="5D66D086"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u w:val="single"/>
        </w:rPr>
        <w:t>Pre-emption right</w:t>
      </w:r>
      <w:r w:rsidRPr="00935734">
        <w:rPr>
          <w:rFonts w:cstheme="minorHAnsi"/>
          <w:spacing w:val="-2"/>
          <w:kern w:val="1"/>
          <w:sz w:val="20"/>
          <w:szCs w:val="20"/>
        </w:rPr>
        <w:t xml:space="preserve"> </w:t>
      </w:r>
    </w:p>
    <w:p w14:paraId="286CC286" w14:textId="77777777" w:rsidR="0075066B"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The French state retains a pre-emption right on certain works of art and archives</w:t>
      </w:r>
      <w:r w:rsidR="0075066B" w:rsidRPr="00935734">
        <w:rPr>
          <w:rFonts w:cstheme="minorHAnsi"/>
          <w:spacing w:val="-2"/>
          <w:kern w:val="1"/>
          <w:sz w:val="20"/>
          <w:szCs w:val="20"/>
        </w:rPr>
        <w:t>.</w:t>
      </w:r>
    </w:p>
    <w:p w14:paraId="71AE3141" w14:textId="13D0D576" w:rsidR="00E73682" w:rsidRPr="00935734" w:rsidRDefault="0075066B"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In the context of a live auction, the French State</w:t>
      </w:r>
      <w:r w:rsidR="00E73682" w:rsidRPr="00935734">
        <w:rPr>
          <w:rFonts w:cstheme="minorHAnsi"/>
          <w:spacing w:val="-2"/>
          <w:kern w:val="1"/>
          <w:sz w:val="20"/>
          <w:szCs w:val="20"/>
        </w:rPr>
        <w:t xml:space="preserve"> may exercis</w:t>
      </w:r>
      <w:r w:rsidRPr="00935734">
        <w:rPr>
          <w:rFonts w:cstheme="minorHAnsi"/>
          <w:spacing w:val="-2"/>
          <w:kern w:val="1"/>
          <w:sz w:val="20"/>
          <w:szCs w:val="20"/>
        </w:rPr>
        <w:t>e</w:t>
      </w:r>
      <w:r w:rsidR="00E73682" w:rsidRPr="00935734">
        <w:rPr>
          <w:rFonts w:cstheme="minorHAnsi"/>
          <w:spacing w:val="-2"/>
          <w:kern w:val="1"/>
          <w:sz w:val="20"/>
          <w:szCs w:val="20"/>
        </w:rPr>
        <w:t xml:space="preserve"> </w:t>
      </w:r>
      <w:r w:rsidRPr="00935734">
        <w:rPr>
          <w:rFonts w:cstheme="minorHAnsi"/>
          <w:spacing w:val="-2"/>
          <w:kern w:val="1"/>
          <w:sz w:val="20"/>
          <w:szCs w:val="20"/>
        </w:rPr>
        <w:t xml:space="preserve">this pre-emption right </w:t>
      </w:r>
      <w:r w:rsidR="00E73682" w:rsidRPr="00935734">
        <w:rPr>
          <w:rFonts w:cstheme="minorHAnsi"/>
          <w:spacing w:val="-2"/>
          <w:kern w:val="1"/>
          <w:sz w:val="20"/>
          <w:szCs w:val="20"/>
        </w:rPr>
        <w:t>during the</w:t>
      </w:r>
      <w:r w:rsidRPr="00935734">
        <w:rPr>
          <w:rFonts w:cstheme="minorHAnsi"/>
          <w:spacing w:val="-2"/>
          <w:kern w:val="1"/>
          <w:sz w:val="20"/>
          <w:szCs w:val="20"/>
        </w:rPr>
        <w:t xml:space="preserve"> live</w:t>
      </w:r>
      <w:r w:rsidR="00E73682" w:rsidRPr="00935734">
        <w:rPr>
          <w:rFonts w:cstheme="minorHAnsi"/>
          <w:spacing w:val="-2"/>
          <w:kern w:val="1"/>
          <w:sz w:val="20"/>
          <w:szCs w:val="20"/>
        </w:rPr>
        <w:t xml:space="preserve"> auction. In case of confirmation of the pre-emption right within fifteen (15) days from the date of the sale, the French state shall be subrogated in the </w:t>
      </w:r>
      <w:r w:rsidR="00C55670" w:rsidRPr="00935734">
        <w:rPr>
          <w:rFonts w:cstheme="minorHAnsi"/>
          <w:spacing w:val="-2"/>
          <w:kern w:val="1"/>
          <w:sz w:val="20"/>
          <w:szCs w:val="20"/>
        </w:rPr>
        <w:t>b</w:t>
      </w:r>
      <w:r w:rsidR="00E73682" w:rsidRPr="00935734">
        <w:rPr>
          <w:rFonts w:cstheme="minorHAnsi"/>
          <w:spacing w:val="-2"/>
          <w:kern w:val="1"/>
          <w:sz w:val="20"/>
          <w:szCs w:val="20"/>
        </w:rPr>
        <w:t>uyer’s position.</w:t>
      </w:r>
    </w:p>
    <w:p w14:paraId="1843B0E4" w14:textId="1B9D5DC8" w:rsidR="0075066B" w:rsidRPr="00935734" w:rsidRDefault="0075066B"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In the context of a timed auction, the French State may exercise this pre-emption right at the end of the timed auction and it must be confirmed within four (4) hours from the notification of the required information by Sotheby’s (closing date and hour, description of the sold lots, hammer price achieved for sold lots) which shall be made at the closing date of the timed auction. In case of confirmation within such time period, the French State shall be subrogated to the buyer’s position.</w:t>
      </w:r>
    </w:p>
    <w:p w14:paraId="42A47250"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Considered as works of art, for purposes of pre-emption rights are the following categories:</w:t>
      </w:r>
    </w:p>
    <w:p w14:paraId="39C24FE3"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(1) Archaeological objects more than 100 years old found during land based and underwater searches of archaeological sites and collections;</w:t>
      </w:r>
    </w:p>
    <w:p w14:paraId="6E7F95B9"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(2) Pieces of decoration issuing from dismembered buildings;</w:t>
      </w:r>
    </w:p>
    <w:p w14:paraId="2F9FC761"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(3) Watercolours, gouaches and pastels, drawings, collages, prints, posters and their frames;</w:t>
      </w:r>
    </w:p>
    <w:p w14:paraId="1FB0A0BE"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(4) Photographs, films and negatives thereof irrespective of the number;</w:t>
      </w:r>
    </w:p>
    <w:p w14:paraId="56135DF5"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(5) Films and audio-visual works;</w:t>
      </w:r>
    </w:p>
    <w:p w14:paraId="40085E0A" w14:textId="0CD6A57C"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(6) Original sculptures or statuary or copies obtained by the same process and castings which were produced under the artists or legal descendants’ control and limited in number to less than eight copies, plus four numbered copies by the artists;</w:t>
      </w:r>
    </w:p>
    <w:p w14:paraId="1C0C7DE7"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(7) Contemporary works of art not included in the above categories 3) to 6);</w:t>
      </w:r>
    </w:p>
    <w:p w14:paraId="2646B959"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(8) Furniture and decorative works of art;</w:t>
      </w:r>
    </w:p>
    <w:p w14:paraId="0241482E"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lastRenderedPageBreak/>
        <w:t>(9) Incunabula and manuscripts, books and other printed documents;</w:t>
      </w:r>
    </w:p>
    <w:p w14:paraId="1D7AACB5" w14:textId="7F2CD6E0"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(10) Collections and specimens from zoological, botanical, mineralogy, anatomy collections; collections and objects presenting a historical, palaeontological, ethnographic or numismatic interest;</w:t>
      </w:r>
    </w:p>
    <w:p w14:paraId="064064BE"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(11) Means of transport;</w:t>
      </w:r>
    </w:p>
    <w:p w14:paraId="6F656DFD" w14:textId="77777777" w:rsidR="00E73682" w:rsidRPr="00935734" w:rsidRDefault="00E73682" w:rsidP="00B10A67">
      <w:pPr>
        <w:widowControl w:val="0"/>
        <w:tabs>
          <w:tab w:val="left" w:pos="170"/>
          <w:tab w:val="left" w:pos="340"/>
          <w:tab w:val="right" w:pos="2268"/>
        </w:tabs>
        <w:suppressAutoHyphens/>
        <w:autoSpaceDE w:val="0"/>
        <w:autoSpaceDN w:val="0"/>
        <w:adjustRightInd w:val="0"/>
        <w:spacing w:before="85" w:line="170" w:lineRule="atLeast"/>
        <w:ind w:right="403"/>
        <w:jc w:val="both"/>
        <w:textAlignment w:val="center"/>
        <w:rPr>
          <w:rFonts w:cstheme="minorHAnsi"/>
          <w:spacing w:val="-2"/>
          <w:kern w:val="1"/>
          <w:sz w:val="20"/>
          <w:szCs w:val="20"/>
        </w:rPr>
      </w:pPr>
      <w:r w:rsidRPr="00935734">
        <w:rPr>
          <w:rFonts w:cstheme="minorHAnsi"/>
          <w:spacing w:val="-2"/>
          <w:kern w:val="1"/>
          <w:sz w:val="20"/>
          <w:szCs w:val="20"/>
        </w:rPr>
        <w:t>(12) Any other antique objects not included in the above categories 1) to 11)</w:t>
      </w:r>
    </w:p>
    <w:p w14:paraId="346DA6E3" w14:textId="77777777" w:rsidR="00087117" w:rsidRPr="00935734" w:rsidRDefault="00087117" w:rsidP="00B10A67">
      <w:pPr>
        <w:tabs>
          <w:tab w:val="left" w:pos="170"/>
          <w:tab w:val="left" w:pos="340"/>
          <w:tab w:val="right" w:pos="2268"/>
        </w:tabs>
        <w:autoSpaceDE w:val="0"/>
        <w:autoSpaceDN w:val="0"/>
        <w:adjustRightInd w:val="0"/>
        <w:spacing w:before="85" w:line="288" w:lineRule="auto"/>
        <w:ind w:right="403"/>
        <w:jc w:val="both"/>
        <w:rPr>
          <w:rFonts w:eastAsia="Arial Unicode MS" w:cstheme="minorHAnsi"/>
          <w:spacing w:val="-2"/>
          <w:kern w:val="1"/>
          <w:sz w:val="20"/>
          <w:szCs w:val="20"/>
        </w:rPr>
      </w:pPr>
    </w:p>
    <w:p w14:paraId="57CD3450" w14:textId="38DA579F" w:rsidR="00525EB3" w:rsidRPr="00935734" w:rsidRDefault="00E53385" w:rsidP="002C72E5">
      <w:pPr>
        <w:tabs>
          <w:tab w:val="left" w:pos="170"/>
          <w:tab w:val="left" w:pos="340"/>
          <w:tab w:val="right" w:pos="2268"/>
        </w:tabs>
        <w:autoSpaceDE w:val="0"/>
        <w:autoSpaceDN w:val="0"/>
        <w:adjustRightInd w:val="0"/>
        <w:spacing w:before="85" w:line="288" w:lineRule="auto"/>
        <w:ind w:right="334"/>
        <w:jc w:val="both"/>
        <w:rPr>
          <w:rFonts w:cstheme="minorHAnsi"/>
          <w:b/>
          <w:bCs/>
          <w:caps/>
          <w:spacing w:val="-2"/>
          <w:kern w:val="20"/>
          <w:sz w:val="20"/>
          <w:szCs w:val="20"/>
        </w:rPr>
      </w:pPr>
      <w:r w:rsidRPr="00935734">
        <w:rPr>
          <w:rFonts w:cstheme="minorHAnsi"/>
          <w:b/>
          <w:bCs/>
          <w:caps/>
          <w:spacing w:val="-2"/>
          <w:kern w:val="20"/>
          <w:sz w:val="20"/>
          <w:szCs w:val="20"/>
        </w:rPr>
        <w:t xml:space="preserve">3. </w:t>
      </w:r>
      <w:r w:rsidR="00B05D6D" w:rsidRPr="00935734">
        <w:rPr>
          <w:rFonts w:cstheme="minorHAnsi"/>
          <w:b/>
          <w:bCs/>
          <w:caps/>
          <w:spacing w:val="-2"/>
          <w:kern w:val="20"/>
          <w:sz w:val="20"/>
          <w:szCs w:val="20"/>
        </w:rPr>
        <w:t>PAYMENT</w:t>
      </w:r>
    </w:p>
    <w:p w14:paraId="43152AC3" w14:textId="77777777" w:rsidR="00B40778" w:rsidRPr="00564286" w:rsidRDefault="00B40778" w:rsidP="00B40778">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The Conditions of Business for Buyers require buyers to pay immediately for their purchases. </w:t>
      </w:r>
    </w:p>
    <w:p w14:paraId="037AEF19" w14:textId="77777777" w:rsidR="00EC4D7C"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935734">
        <w:rPr>
          <w:rFonts w:cstheme="minorHAnsi"/>
          <w:b/>
          <w:bCs/>
          <w:spacing w:val="-2"/>
          <w:kern w:val="1"/>
          <w:sz w:val="20"/>
          <w:szCs w:val="20"/>
        </w:rPr>
        <w:t xml:space="preserve">Invoices </w:t>
      </w:r>
    </w:p>
    <w:p w14:paraId="765CD1E7" w14:textId="0C478A3D" w:rsidR="00525EB3" w:rsidRPr="00820FA5"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2D6BE0">
        <w:rPr>
          <w:rFonts w:cstheme="minorHAnsi"/>
          <w:spacing w:val="-2"/>
          <w:kern w:val="1"/>
          <w:sz w:val="20"/>
          <w:szCs w:val="20"/>
        </w:rPr>
        <w:t>Successful bidders will receive an invoice detailing their purchases and giving instructions for payment and clearance of goods.</w:t>
      </w:r>
      <w:r w:rsidR="00BE5FDD" w:rsidRPr="005A3AED">
        <w:rPr>
          <w:rFonts w:cstheme="minorHAnsi"/>
          <w:spacing w:val="-2"/>
          <w:kern w:val="1"/>
          <w:sz w:val="20"/>
          <w:szCs w:val="20"/>
        </w:rPr>
        <w:t xml:space="preserve">  Please note that we reserve the right to decline payments received from anyone other than the buyer of record and that clearance of such payments will be</w:t>
      </w:r>
      <w:r w:rsidR="00BE5FDD" w:rsidRPr="00820FA5">
        <w:rPr>
          <w:rFonts w:cstheme="minorHAnsi"/>
          <w:spacing w:val="-2"/>
          <w:kern w:val="1"/>
          <w:sz w:val="20"/>
          <w:szCs w:val="20"/>
        </w:rPr>
        <w:t xml:space="preserve"> required.</w:t>
      </w:r>
    </w:p>
    <w:p w14:paraId="2F8F106A" w14:textId="65375256" w:rsidR="007A5623" w:rsidRPr="00935734" w:rsidRDefault="00763244" w:rsidP="007A5623">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6F721B">
        <w:rPr>
          <w:rFonts w:cstheme="minorHAnsi"/>
          <w:spacing w:val="-2"/>
          <w:kern w:val="1"/>
          <w:sz w:val="20"/>
          <w:szCs w:val="20"/>
        </w:rPr>
        <w:t xml:space="preserve">If you are a successful buyer of a </w:t>
      </w:r>
      <w:r w:rsidR="00B77A0E" w:rsidRPr="006F721B">
        <w:rPr>
          <w:rFonts w:cstheme="minorHAnsi"/>
          <w:spacing w:val="-2"/>
          <w:kern w:val="1"/>
          <w:sz w:val="20"/>
          <w:szCs w:val="20"/>
        </w:rPr>
        <w:t>lot</w:t>
      </w:r>
      <w:r w:rsidRPr="009B5EEB">
        <w:rPr>
          <w:rFonts w:cstheme="minorHAnsi"/>
          <w:spacing w:val="-2"/>
          <w:kern w:val="1"/>
          <w:sz w:val="20"/>
          <w:szCs w:val="20"/>
        </w:rPr>
        <w:t>, you will be required to pay where applicable: Sales</w:t>
      </w:r>
      <w:r w:rsidR="005D1AD9" w:rsidRPr="009B5EEB">
        <w:rPr>
          <w:rFonts w:cstheme="minorHAnsi"/>
          <w:spacing w:val="-2"/>
          <w:kern w:val="1"/>
          <w:sz w:val="20"/>
          <w:szCs w:val="20"/>
        </w:rPr>
        <w:t>, Use</w:t>
      </w:r>
      <w:r w:rsidRPr="009B5EEB">
        <w:rPr>
          <w:rFonts w:cstheme="minorHAnsi"/>
          <w:spacing w:val="-2"/>
          <w:kern w:val="1"/>
          <w:sz w:val="20"/>
          <w:szCs w:val="20"/>
        </w:rPr>
        <w:t xml:space="preserve"> and/or Value Added Tax (VAT), </w:t>
      </w:r>
      <w:r w:rsidR="005D1AD9" w:rsidRPr="00576BF9">
        <w:rPr>
          <w:rFonts w:cstheme="minorHAnsi"/>
          <w:spacing w:val="-2"/>
          <w:kern w:val="1"/>
          <w:sz w:val="20"/>
          <w:szCs w:val="20"/>
        </w:rPr>
        <w:t xml:space="preserve">Artist’s Resale Right, </w:t>
      </w:r>
      <w:r w:rsidRPr="004A0526">
        <w:rPr>
          <w:rFonts w:cstheme="minorHAnsi"/>
          <w:spacing w:val="-2"/>
          <w:kern w:val="1"/>
          <w:sz w:val="20"/>
          <w:szCs w:val="20"/>
        </w:rPr>
        <w:t>import tax, customs duty and any local clearance fees applicable for your country e.g. US Merch</w:t>
      </w:r>
      <w:r w:rsidRPr="00935734">
        <w:rPr>
          <w:rFonts w:cstheme="minorHAnsi"/>
          <w:spacing w:val="-2"/>
          <w:kern w:val="1"/>
          <w:sz w:val="20"/>
          <w:szCs w:val="20"/>
        </w:rPr>
        <w:t>andise Processing Fee and/or shipping costs (which include the transit insurance fee). Please refer to the Conditions of Business for Buyers</w:t>
      </w:r>
      <w:r w:rsidR="00E34EFD" w:rsidRPr="00935734">
        <w:rPr>
          <w:rFonts w:cstheme="minorHAnsi"/>
          <w:spacing w:val="-2"/>
          <w:kern w:val="1"/>
          <w:sz w:val="20"/>
          <w:szCs w:val="20"/>
        </w:rPr>
        <w:t xml:space="preserve">, in particular Condition 8, </w:t>
      </w:r>
      <w:r w:rsidRPr="00935734">
        <w:rPr>
          <w:rFonts w:cstheme="minorHAnsi"/>
          <w:spacing w:val="-2"/>
          <w:kern w:val="1"/>
          <w:sz w:val="20"/>
          <w:szCs w:val="20"/>
        </w:rPr>
        <w:t>for more information.</w:t>
      </w:r>
      <w:r w:rsidR="007A5623" w:rsidRPr="00935734">
        <w:rPr>
          <w:rFonts w:cstheme="minorHAnsi"/>
          <w:spacing w:val="-2"/>
          <w:kern w:val="1"/>
          <w:sz w:val="20"/>
          <w:szCs w:val="20"/>
        </w:rPr>
        <w:t xml:space="preserve">  </w:t>
      </w:r>
    </w:p>
    <w:p w14:paraId="5F5947BF" w14:textId="30C6CC01" w:rsidR="00B416DF" w:rsidRPr="00935734" w:rsidRDefault="00B416DF" w:rsidP="007A5623">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In the event that you are eligible for a VAT rebate based on your confirmed delivery address, we may reissue the invoice.  </w:t>
      </w:r>
    </w:p>
    <w:p w14:paraId="307BEB10" w14:textId="6B8973E5" w:rsidR="00EC4D7C" w:rsidRPr="00935734" w:rsidRDefault="00013CD9"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b/>
          <w:bCs/>
          <w:spacing w:val="-2"/>
          <w:kern w:val="1"/>
          <w:sz w:val="20"/>
          <w:szCs w:val="20"/>
        </w:rPr>
        <w:t xml:space="preserve">Methods of </w:t>
      </w:r>
      <w:r w:rsidR="00525EB3" w:rsidRPr="00935734">
        <w:rPr>
          <w:rFonts w:cstheme="minorHAnsi"/>
          <w:b/>
          <w:bCs/>
          <w:spacing w:val="-2"/>
          <w:kern w:val="1"/>
          <w:sz w:val="20"/>
          <w:szCs w:val="20"/>
        </w:rPr>
        <w:t>Payment</w:t>
      </w:r>
      <w:r w:rsidR="00525EB3" w:rsidRPr="00935734">
        <w:rPr>
          <w:rFonts w:cstheme="minorHAnsi"/>
          <w:spacing w:val="-2"/>
          <w:kern w:val="1"/>
          <w:sz w:val="20"/>
          <w:szCs w:val="20"/>
        </w:rPr>
        <w:t xml:space="preserve"> </w:t>
      </w:r>
    </w:p>
    <w:p w14:paraId="031E0F94" w14:textId="2C0EEE7D" w:rsidR="007B50E8"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cstheme="minorHAnsi"/>
          <w:spacing w:val="-2"/>
          <w:kern w:val="1"/>
          <w:sz w:val="20"/>
          <w:szCs w:val="20"/>
        </w:rPr>
        <w:t xml:space="preserve">Payment is due immediately after the sale and </w:t>
      </w:r>
      <w:r w:rsidR="00F33AA5" w:rsidRPr="00935734">
        <w:rPr>
          <w:rFonts w:cstheme="minorHAnsi"/>
          <w:spacing w:val="-2"/>
          <w:kern w:val="1"/>
          <w:sz w:val="20"/>
          <w:szCs w:val="20"/>
        </w:rPr>
        <w:t>should</w:t>
      </w:r>
      <w:r w:rsidRPr="00935734">
        <w:rPr>
          <w:rFonts w:cstheme="minorHAnsi"/>
          <w:spacing w:val="-2"/>
          <w:kern w:val="1"/>
          <w:sz w:val="20"/>
          <w:szCs w:val="20"/>
        </w:rPr>
        <w:t xml:space="preserve"> be made by </w:t>
      </w:r>
      <w:r w:rsidR="00BA3F7F" w:rsidRPr="00935734">
        <w:rPr>
          <w:rFonts w:cstheme="minorHAnsi"/>
          <w:spacing w:val="-2"/>
          <w:kern w:val="1"/>
          <w:sz w:val="20"/>
          <w:szCs w:val="20"/>
        </w:rPr>
        <w:t>Euro w</w:t>
      </w:r>
      <w:r w:rsidRPr="00935734">
        <w:rPr>
          <w:rFonts w:cstheme="minorHAnsi"/>
          <w:spacing w:val="-2"/>
          <w:kern w:val="1"/>
          <w:sz w:val="20"/>
          <w:szCs w:val="20"/>
        </w:rPr>
        <w:t xml:space="preserve">ire </w:t>
      </w:r>
      <w:r w:rsidR="00BA3F7F" w:rsidRPr="00935734">
        <w:rPr>
          <w:rFonts w:cstheme="minorHAnsi"/>
          <w:spacing w:val="-2"/>
          <w:kern w:val="1"/>
          <w:sz w:val="20"/>
          <w:szCs w:val="20"/>
        </w:rPr>
        <w:t>transfer</w:t>
      </w:r>
      <w:r w:rsidRPr="00935734">
        <w:rPr>
          <w:rFonts w:cstheme="minorHAnsi"/>
          <w:spacing w:val="-2"/>
          <w:kern w:val="1"/>
          <w:sz w:val="20"/>
          <w:szCs w:val="20"/>
        </w:rPr>
        <w:t xml:space="preserve">.  Payments by </w:t>
      </w:r>
      <w:r w:rsidR="00692318" w:rsidRPr="00935734">
        <w:rPr>
          <w:rFonts w:cstheme="minorHAnsi"/>
          <w:spacing w:val="-2"/>
          <w:kern w:val="1"/>
          <w:sz w:val="20"/>
          <w:szCs w:val="20"/>
        </w:rPr>
        <w:t xml:space="preserve">Euro cheque, </w:t>
      </w:r>
      <w:r w:rsidR="00BA3F7F" w:rsidRPr="00935734">
        <w:rPr>
          <w:rFonts w:cstheme="minorHAnsi"/>
          <w:spacing w:val="-2"/>
          <w:kern w:val="1"/>
          <w:sz w:val="20"/>
          <w:szCs w:val="20"/>
        </w:rPr>
        <w:t xml:space="preserve">Euro cash </w:t>
      </w:r>
      <w:r w:rsidRPr="00935734">
        <w:rPr>
          <w:rFonts w:cstheme="minorHAnsi"/>
          <w:spacing w:val="-2"/>
          <w:kern w:val="1"/>
          <w:sz w:val="20"/>
          <w:szCs w:val="20"/>
        </w:rPr>
        <w:t xml:space="preserve">and by </w:t>
      </w:r>
      <w:r w:rsidR="00BA3F7F" w:rsidRPr="00935734">
        <w:rPr>
          <w:rFonts w:cstheme="minorHAnsi"/>
          <w:spacing w:val="-2"/>
          <w:kern w:val="1"/>
          <w:sz w:val="20"/>
          <w:szCs w:val="20"/>
        </w:rPr>
        <w:t>credit</w:t>
      </w:r>
      <w:r w:rsidRPr="00935734">
        <w:rPr>
          <w:rFonts w:cstheme="minorHAnsi"/>
          <w:spacing w:val="-2"/>
          <w:kern w:val="1"/>
          <w:sz w:val="20"/>
          <w:szCs w:val="20"/>
        </w:rPr>
        <w:t>/</w:t>
      </w:r>
      <w:r w:rsidR="00BA3F7F" w:rsidRPr="00935734">
        <w:rPr>
          <w:rFonts w:cstheme="minorHAnsi"/>
          <w:spacing w:val="-2"/>
          <w:kern w:val="1"/>
          <w:sz w:val="20"/>
          <w:szCs w:val="20"/>
        </w:rPr>
        <w:t>d</w:t>
      </w:r>
      <w:r w:rsidRPr="00935734">
        <w:rPr>
          <w:rFonts w:cstheme="minorHAnsi"/>
          <w:spacing w:val="-2"/>
          <w:kern w:val="1"/>
          <w:sz w:val="20"/>
          <w:szCs w:val="20"/>
        </w:rPr>
        <w:t xml:space="preserve">ebit </w:t>
      </w:r>
      <w:r w:rsidR="00BA3F7F" w:rsidRPr="00935734">
        <w:rPr>
          <w:rFonts w:cstheme="minorHAnsi"/>
          <w:spacing w:val="-2"/>
          <w:kern w:val="1"/>
          <w:sz w:val="20"/>
          <w:szCs w:val="20"/>
        </w:rPr>
        <w:t>c</w:t>
      </w:r>
      <w:r w:rsidRPr="00935734">
        <w:rPr>
          <w:rFonts w:cstheme="minorHAnsi"/>
          <w:spacing w:val="-2"/>
          <w:kern w:val="1"/>
          <w:sz w:val="20"/>
          <w:szCs w:val="20"/>
        </w:rPr>
        <w:t>ards are also accepted subject to certain restrictions</w:t>
      </w:r>
      <w:r w:rsidR="00BC02E6" w:rsidRPr="00935734">
        <w:rPr>
          <w:rFonts w:cstheme="minorHAnsi"/>
          <w:spacing w:val="-2"/>
          <w:kern w:val="1"/>
          <w:sz w:val="20"/>
          <w:szCs w:val="20"/>
        </w:rPr>
        <w:t xml:space="preserve"> </w:t>
      </w:r>
      <w:r w:rsidRPr="00935734">
        <w:rPr>
          <w:rFonts w:cstheme="minorHAnsi"/>
          <w:spacing w:val="-2"/>
          <w:kern w:val="1"/>
          <w:sz w:val="20"/>
          <w:szCs w:val="20"/>
        </w:rPr>
        <w:t>– please see below.</w:t>
      </w:r>
      <w:r w:rsidR="000E4E05" w:rsidRPr="00935734">
        <w:rPr>
          <w:rFonts w:cstheme="minorHAnsi"/>
          <w:spacing w:val="-2"/>
          <w:kern w:val="1"/>
          <w:sz w:val="20"/>
          <w:szCs w:val="20"/>
        </w:rPr>
        <w:t xml:space="preserve"> </w:t>
      </w:r>
      <w:r w:rsidR="000E4E05" w:rsidRPr="00935734">
        <w:rPr>
          <w:rFonts w:eastAsia="Arial Unicode MS" w:cstheme="minorHAnsi"/>
          <w:spacing w:val="-2"/>
          <w:kern w:val="1"/>
          <w:sz w:val="20"/>
          <w:szCs w:val="20"/>
        </w:rPr>
        <w:t xml:space="preserve"> </w:t>
      </w:r>
    </w:p>
    <w:p w14:paraId="4492A4AA" w14:textId="3F495BA8" w:rsidR="00026C84" w:rsidRPr="00935734" w:rsidRDefault="00026C84" w:rsidP="00B10A67">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u w:val="single"/>
        </w:rPr>
      </w:pPr>
      <w:r w:rsidRPr="00935734">
        <w:rPr>
          <w:rFonts w:cstheme="minorHAnsi"/>
          <w:spacing w:val="-2"/>
          <w:kern w:val="1"/>
          <w:sz w:val="20"/>
          <w:szCs w:val="20"/>
          <w:u w:val="single"/>
        </w:rPr>
        <w:t xml:space="preserve">Cash </w:t>
      </w:r>
      <w:r w:rsidR="00272E7D" w:rsidRPr="00935734">
        <w:rPr>
          <w:rFonts w:cstheme="minorHAnsi"/>
          <w:spacing w:val="-2"/>
          <w:kern w:val="1"/>
          <w:sz w:val="20"/>
          <w:szCs w:val="20"/>
          <w:u w:val="single"/>
        </w:rPr>
        <w:t>payment</w:t>
      </w:r>
    </w:p>
    <w:p w14:paraId="6B664F40" w14:textId="77777777" w:rsidR="00D908FA" w:rsidRPr="00935734" w:rsidRDefault="00D908FA" w:rsidP="00D908FA">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Cash payments may be made in person at Sotheby’s France S.A.S. premises only. </w:t>
      </w:r>
    </w:p>
    <w:p w14:paraId="0B97ECD8" w14:textId="74A99BA9" w:rsidR="00D908FA" w:rsidRPr="00935734" w:rsidRDefault="00D908FA" w:rsidP="00D908FA">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Under French law, private or professional payment in cash is limited to an amount of €1,000 per sale</w:t>
      </w:r>
      <w:r w:rsidR="00FD651F" w:rsidRPr="00935734">
        <w:rPr>
          <w:rFonts w:cstheme="minorHAnsi"/>
          <w:spacing w:val="-2"/>
          <w:kern w:val="1"/>
          <w:sz w:val="20"/>
          <w:szCs w:val="20"/>
        </w:rPr>
        <w:t xml:space="preserve">, </w:t>
      </w:r>
      <w:r w:rsidRPr="00935734">
        <w:rPr>
          <w:rFonts w:cstheme="minorHAnsi"/>
          <w:spacing w:val="-2"/>
          <w:kern w:val="1"/>
          <w:sz w:val="20"/>
          <w:szCs w:val="20"/>
        </w:rPr>
        <w:t>but to an amount of €15,000 for a non-French resident for tax purposes who does not operate as a professional. It remains at the discretion of Sotheby’s to assess the evidence of non-tax residence as well as proof that the buyer is not acting for professional purposes.</w:t>
      </w:r>
    </w:p>
    <w:p w14:paraId="6CED683B" w14:textId="750BEFEE" w:rsidR="00525EB3" w:rsidRPr="00935734" w:rsidRDefault="00525EB3" w:rsidP="002C72E5">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It is Sotheby’s policy to request any new clients or buyers preferring to make a cash payment to provide: proof of identity (by providing some form of government issued identification containing a photograph, such as a passport, identity card or driver’s licence) and confirmation of permanent address</w:t>
      </w:r>
      <w:r w:rsidR="00031B84" w:rsidRPr="00935734">
        <w:rPr>
          <w:rFonts w:cstheme="minorHAnsi"/>
          <w:spacing w:val="-2"/>
          <w:kern w:val="1"/>
          <w:sz w:val="20"/>
          <w:szCs w:val="20"/>
        </w:rPr>
        <w:t xml:space="preserve"> in form of a utility bill no more than three months' old (no mobile phone bills are accepted)</w:t>
      </w:r>
      <w:r w:rsidRPr="00935734">
        <w:rPr>
          <w:rFonts w:cstheme="minorHAnsi"/>
          <w:spacing w:val="-2"/>
          <w:kern w:val="1"/>
          <w:sz w:val="20"/>
          <w:szCs w:val="20"/>
        </w:rPr>
        <w:t>. Thank you for your co-operation.</w:t>
      </w:r>
    </w:p>
    <w:p w14:paraId="75BF1D5F" w14:textId="77777777" w:rsidR="00026C84" w:rsidRPr="00935734" w:rsidRDefault="00026C84" w:rsidP="002C72E5">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u w:val="single"/>
        </w:rPr>
      </w:pPr>
      <w:r w:rsidRPr="00935734">
        <w:rPr>
          <w:rFonts w:cstheme="minorHAnsi"/>
          <w:spacing w:val="-2"/>
          <w:kern w:val="1"/>
          <w:sz w:val="20"/>
          <w:szCs w:val="20"/>
          <w:u w:val="single"/>
        </w:rPr>
        <w:t>Cheques</w:t>
      </w:r>
    </w:p>
    <w:p w14:paraId="6AC48675" w14:textId="620C5EB1" w:rsidR="00525EB3" w:rsidRPr="00935734" w:rsidRDefault="00692318" w:rsidP="002C72E5">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Euro </w:t>
      </w:r>
      <w:r w:rsidR="00525EB3" w:rsidRPr="00935734">
        <w:rPr>
          <w:rFonts w:cstheme="minorHAnsi"/>
          <w:spacing w:val="-2"/>
          <w:kern w:val="1"/>
          <w:sz w:val="20"/>
          <w:szCs w:val="20"/>
        </w:rPr>
        <w:t xml:space="preserve">Cheques should be made payable to Sotheby’s. Although personal and company cheques drawn in </w:t>
      </w:r>
      <w:r w:rsidR="00FD651F" w:rsidRPr="00935734">
        <w:rPr>
          <w:rFonts w:cstheme="minorHAnsi"/>
          <w:spacing w:val="-2"/>
          <w:kern w:val="1"/>
          <w:sz w:val="20"/>
          <w:szCs w:val="20"/>
        </w:rPr>
        <w:t>Euros</w:t>
      </w:r>
      <w:r w:rsidR="00C646C0" w:rsidRPr="00935734">
        <w:rPr>
          <w:rFonts w:cstheme="minorHAnsi"/>
          <w:spacing w:val="-2"/>
          <w:kern w:val="1"/>
          <w:sz w:val="20"/>
          <w:szCs w:val="20"/>
        </w:rPr>
        <w:t xml:space="preserve"> </w:t>
      </w:r>
      <w:r w:rsidR="00525EB3" w:rsidRPr="00935734">
        <w:rPr>
          <w:rFonts w:cstheme="minorHAnsi"/>
          <w:spacing w:val="-2"/>
          <w:kern w:val="1"/>
          <w:sz w:val="20"/>
          <w:szCs w:val="20"/>
        </w:rPr>
        <w:t xml:space="preserve">on </w:t>
      </w:r>
      <w:r w:rsidR="00FD651F" w:rsidRPr="00935734">
        <w:rPr>
          <w:rFonts w:cstheme="minorHAnsi"/>
          <w:spacing w:val="-2"/>
          <w:kern w:val="1"/>
          <w:sz w:val="20"/>
          <w:szCs w:val="20"/>
        </w:rPr>
        <w:t xml:space="preserve">French </w:t>
      </w:r>
      <w:r w:rsidR="00525EB3" w:rsidRPr="00935734">
        <w:rPr>
          <w:rFonts w:cstheme="minorHAnsi"/>
          <w:spacing w:val="-2"/>
          <w:kern w:val="1"/>
          <w:sz w:val="20"/>
          <w:szCs w:val="20"/>
        </w:rPr>
        <w:t xml:space="preserve">banks are accepted, you are advised that property will not be released until such cheques have cleared. </w:t>
      </w:r>
    </w:p>
    <w:p w14:paraId="69E534C4" w14:textId="77777777" w:rsidR="009820EE" w:rsidRPr="00935734" w:rsidRDefault="009820EE" w:rsidP="009820EE">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We reserve the right to seek identification of the source of funds received.</w:t>
      </w:r>
    </w:p>
    <w:p w14:paraId="1233C81D" w14:textId="77777777" w:rsidR="00EC4D7C"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u w:val="single"/>
        </w:rPr>
      </w:pPr>
      <w:r w:rsidRPr="00935734">
        <w:rPr>
          <w:rFonts w:cstheme="minorHAnsi"/>
          <w:spacing w:val="-2"/>
          <w:kern w:val="1"/>
          <w:sz w:val="20"/>
          <w:szCs w:val="20"/>
          <w:u w:val="single"/>
        </w:rPr>
        <w:t xml:space="preserve">Bank transfers </w:t>
      </w:r>
    </w:p>
    <w:p w14:paraId="6D580009" w14:textId="77777777" w:rsidR="00C72C2B" w:rsidRPr="00935734" w:rsidRDefault="00C72C2B" w:rsidP="00BE18F1">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Our bank account details are shown on our invoices. Please include your name, Sotheby’s account number and invoice number with your instructions to your bank. Please note that we reserve the right to decline payments received from anyone other than the buyer of record and that clearance of such payments will be required. Please contact our Post Sale Services Department if you have any questions concerning clearance.</w:t>
      </w:r>
    </w:p>
    <w:p w14:paraId="68453D1C" w14:textId="4EA0551F" w:rsidR="00BE18F1" w:rsidRPr="00935734" w:rsidRDefault="00BE18F1" w:rsidP="00BE18F1">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Bank transfers should be made</w:t>
      </w:r>
      <w:r w:rsidR="00692318" w:rsidRPr="00935734">
        <w:rPr>
          <w:rFonts w:cstheme="minorHAnsi"/>
          <w:spacing w:val="-2"/>
          <w:kern w:val="1"/>
          <w:sz w:val="20"/>
          <w:szCs w:val="20"/>
        </w:rPr>
        <w:t xml:space="preserve"> in Euros</w:t>
      </w:r>
      <w:r w:rsidRPr="00935734">
        <w:rPr>
          <w:rFonts w:cstheme="minorHAnsi"/>
          <w:spacing w:val="-2"/>
          <w:kern w:val="1"/>
          <w:sz w:val="20"/>
          <w:szCs w:val="20"/>
        </w:rPr>
        <w:t xml:space="preserve"> to:</w:t>
      </w:r>
    </w:p>
    <w:p w14:paraId="43464259" w14:textId="454B5A66" w:rsidR="00BE18F1" w:rsidRPr="00935734" w:rsidRDefault="00BE18F1" w:rsidP="00B10A67">
      <w:pPr>
        <w:tabs>
          <w:tab w:val="left" w:pos="170"/>
          <w:tab w:val="left" w:pos="340"/>
          <w:tab w:val="right" w:pos="2268"/>
        </w:tabs>
        <w:autoSpaceDE w:val="0"/>
        <w:autoSpaceDN w:val="0"/>
        <w:adjustRightInd w:val="0"/>
        <w:spacing w:before="85" w:line="288" w:lineRule="auto"/>
        <w:ind w:left="720" w:right="334"/>
        <w:jc w:val="both"/>
        <w:rPr>
          <w:rFonts w:cstheme="minorHAnsi"/>
          <w:spacing w:val="-2"/>
          <w:kern w:val="1"/>
          <w:sz w:val="20"/>
          <w:szCs w:val="20"/>
          <w:lang w:val="fr-FR"/>
        </w:rPr>
      </w:pPr>
      <w:r w:rsidRPr="00935734">
        <w:rPr>
          <w:rFonts w:cstheme="minorHAnsi"/>
          <w:spacing w:val="-2"/>
          <w:kern w:val="1"/>
          <w:sz w:val="20"/>
          <w:szCs w:val="20"/>
          <w:lang w:val="fr-FR"/>
        </w:rPr>
        <w:t xml:space="preserve">HSBC </w:t>
      </w:r>
      <w:r w:rsidR="00D1624C" w:rsidRPr="00935734">
        <w:rPr>
          <w:rFonts w:cstheme="minorHAnsi"/>
          <w:spacing w:val="-2"/>
          <w:kern w:val="1"/>
          <w:sz w:val="20"/>
          <w:szCs w:val="20"/>
          <w:lang w:val="fr-FR"/>
        </w:rPr>
        <w:t>Continental Europe</w:t>
      </w:r>
    </w:p>
    <w:p w14:paraId="796C2EBD" w14:textId="74EDB511" w:rsidR="00BE18F1" w:rsidRPr="00935734" w:rsidRDefault="005F18DD" w:rsidP="00B10A67">
      <w:pPr>
        <w:tabs>
          <w:tab w:val="left" w:pos="170"/>
          <w:tab w:val="left" w:pos="340"/>
          <w:tab w:val="right" w:pos="2268"/>
        </w:tabs>
        <w:autoSpaceDE w:val="0"/>
        <w:autoSpaceDN w:val="0"/>
        <w:adjustRightInd w:val="0"/>
        <w:spacing w:before="85" w:line="288" w:lineRule="auto"/>
        <w:ind w:left="720" w:right="334"/>
        <w:jc w:val="both"/>
        <w:rPr>
          <w:rFonts w:cstheme="minorHAnsi"/>
          <w:spacing w:val="-2"/>
          <w:kern w:val="1"/>
          <w:sz w:val="20"/>
          <w:szCs w:val="20"/>
          <w:lang w:val="fr-FR"/>
        </w:rPr>
      </w:pPr>
      <w:r w:rsidRPr="00935734">
        <w:rPr>
          <w:rFonts w:cstheme="minorHAnsi"/>
          <w:spacing w:val="-2"/>
          <w:kern w:val="1"/>
          <w:sz w:val="20"/>
          <w:szCs w:val="20"/>
          <w:lang w:val="fr-FR"/>
        </w:rPr>
        <w:t>38, avenue Kléber</w:t>
      </w:r>
    </w:p>
    <w:p w14:paraId="464A03C4" w14:textId="1121340C" w:rsidR="00BE18F1" w:rsidRPr="00935734" w:rsidRDefault="00BE18F1" w:rsidP="00B10A67">
      <w:pPr>
        <w:tabs>
          <w:tab w:val="left" w:pos="170"/>
          <w:tab w:val="left" w:pos="340"/>
          <w:tab w:val="right" w:pos="2268"/>
        </w:tabs>
        <w:autoSpaceDE w:val="0"/>
        <w:autoSpaceDN w:val="0"/>
        <w:adjustRightInd w:val="0"/>
        <w:spacing w:before="85" w:line="288" w:lineRule="auto"/>
        <w:ind w:left="720" w:right="334"/>
        <w:jc w:val="both"/>
        <w:rPr>
          <w:rFonts w:cstheme="minorHAnsi"/>
          <w:spacing w:val="-2"/>
          <w:kern w:val="1"/>
          <w:sz w:val="20"/>
          <w:szCs w:val="20"/>
          <w:lang w:val="fr-FR"/>
        </w:rPr>
      </w:pPr>
      <w:r w:rsidRPr="00935734">
        <w:rPr>
          <w:rFonts w:cstheme="minorHAnsi"/>
          <w:spacing w:val="-2"/>
          <w:kern w:val="1"/>
          <w:sz w:val="20"/>
          <w:szCs w:val="20"/>
          <w:lang w:val="fr-FR"/>
        </w:rPr>
        <w:lastRenderedPageBreak/>
        <w:t>75</w:t>
      </w:r>
      <w:r w:rsidR="005F18DD" w:rsidRPr="00935734">
        <w:rPr>
          <w:rFonts w:cstheme="minorHAnsi"/>
          <w:spacing w:val="-2"/>
          <w:kern w:val="1"/>
          <w:sz w:val="20"/>
          <w:szCs w:val="20"/>
          <w:lang w:val="fr-FR"/>
        </w:rPr>
        <w:t>116</w:t>
      </w:r>
      <w:r w:rsidRPr="00935734">
        <w:rPr>
          <w:rFonts w:cstheme="minorHAnsi"/>
          <w:spacing w:val="-2"/>
          <w:kern w:val="1"/>
          <w:sz w:val="20"/>
          <w:szCs w:val="20"/>
          <w:lang w:val="fr-FR"/>
        </w:rPr>
        <w:t xml:space="preserve"> Paris</w:t>
      </w:r>
    </w:p>
    <w:p w14:paraId="207F60D4" w14:textId="77777777" w:rsidR="00BE18F1" w:rsidRPr="00935734" w:rsidRDefault="00BE18F1" w:rsidP="00B10A67">
      <w:pPr>
        <w:tabs>
          <w:tab w:val="left" w:pos="170"/>
          <w:tab w:val="left" w:pos="340"/>
          <w:tab w:val="right" w:pos="2268"/>
        </w:tabs>
        <w:autoSpaceDE w:val="0"/>
        <w:autoSpaceDN w:val="0"/>
        <w:adjustRightInd w:val="0"/>
        <w:spacing w:before="85" w:line="288" w:lineRule="auto"/>
        <w:ind w:left="720" w:right="334"/>
        <w:jc w:val="both"/>
        <w:rPr>
          <w:rFonts w:cstheme="minorHAnsi"/>
          <w:spacing w:val="-2"/>
          <w:kern w:val="1"/>
          <w:sz w:val="20"/>
          <w:szCs w:val="20"/>
        </w:rPr>
      </w:pPr>
      <w:r w:rsidRPr="00935734">
        <w:rPr>
          <w:rFonts w:cstheme="minorHAnsi"/>
          <w:spacing w:val="-2"/>
          <w:kern w:val="1"/>
          <w:sz w:val="20"/>
          <w:szCs w:val="20"/>
        </w:rPr>
        <w:t>Name: Sotheby’s (France) S.A.S.</w:t>
      </w:r>
    </w:p>
    <w:p w14:paraId="51B26AB3" w14:textId="77777777" w:rsidR="00BE18F1" w:rsidRPr="00935734" w:rsidRDefault="00BE18F1" w:rsidP="00B10A67">
      <w:pPr>
        <w:tabs>
          <w:tab w:val="left" w:pos="170"/>
          <w:tab w:val="left" w:pos="340"/>
          <w:tab w:val="right" w:pos="2268"/>
        </w:tabs>
        <w:autoSpaceDE w:val="0"/>
        <w:autoSpaceDN w:val="0"/>
        <w:adjustRightInd w:val="0"/>
        <w:spacing w:before="85" w:line="288" w:lineRule="auto"/>
        <w:ind w:left="720" w:right="334"/>
        <w:jc w:val="both"/>
        <w:rPr>
          <w:rFonts w:cstheme="minorHAnsi"/>
          <w:spacing w:val="-2"/>
          <w:kern w:val="1"/>
          <w:sz w:val="20"/>
          <w:szCs w:val="20"/>
        </w:rPr>
      </w:pPr>
      <w:r w:rsidRPr="00935734">
        <w:rPr>
          <w:rFonts w:cstheme="minorHAnsi"/>
          <w:spacing w:val="-2"/>
          <w:kern w:val="1"/>
          <w:sz w:val="20"/>
          <w:szCs w:val="20"/>
        </w:rPr>
        <w:t>Account Number: 30056 00050 00502497340 26</w:t>
      </w:r>
    </w:p>
    <w:p w14:paraId="44B42C05" w14:textId="77777777" w:rsidR="00BE18F1" w:rsidRPr="00935734" w:rsidRDefault="00BE18F1" w:rsidP="00B10A67">
      <w:pPr>
        <w:tabs>
          <w:tab w:val="left" w:pos="170"/>
          <w:tab w:val="left" w:pos="340"/>
          <w:tab w:val="right" w:pos="2268"/>
        </w:tabs>
        <w:autoSpaceDE w:val="0"/>
        <w:autoSpaceDN w:val="0"/>
        <w:adjustRightInd w:val="0"/>
        <w:spacing w:before="85" w:line="288" w:lineRule="auto"/>
        <w:ind w:left="720" w:right="334"/>
        <w:jc w:val="both"/>
        <w:rPr>
          <w:rFonts w:cstheme="minorHAnsi"/>
          <w:spacing w:val="-2"/>
          <w:kern w:val="1"/>
          <w:sz w:val="20"/>
          <w:szCs w:val="20"/>
        </w:rPr>
      </w:pPr>
      <w:r w:rsidRPr="00935734">
        <w:rPr>
          <w:rFonts w:cstheme="minorHAnsi"/>
          <w:spacing w:val="-2"/>
          <w:kern w:val="1"/>
          <w:sz w:val="20"/>
          <w:szCs w:val="20"/>
        </w:rPr>
        <w:t>IBAN: FR 76 30056 00050 00502497340 26</w:t>
      </w:r>
    </w:p>
    <w:p w14:paraId="026DC435" w14:textId="77777777" w:rsidR="00BE18F1" w:rsidRPr="00935734" w:rsidRDefault="00BE18F1" w:rsidP="00B10A67">
      <w:pPr>
        <w:tabs>
          <w:tab w:val="left" w:pos="170"/>
          <w:tab w:val="left" w:pos="340"/>
          <w:tab w:val="right" w:pos="2268"/>
        </w:tabs>
        <w:autoSpaceDE w:val="0"/>
        <w:autoSpaceDN w:val="0"/>
        <w:adjustRightInd w:val="0"/>
        <w:spacing w:before="85" w:line="288" w:lineRule="auto"/>
        <w:ind w:left="720" w:right="334"/>
        <w:jc w:val="both"/>
        <w:rPr>
          <w:rFonts w:cstheme="minorHAnsi"/>
          <w:spacing w:val="-2"/>
          <w:kern w:val="1"/>
          <w:sz w:val="20"/>
          <w:szCs w:val="20"/>
        </w:rPr>
      </w:pPr>
      <w:r w:rsidRPr="00935734">
        <w:rPr>
          <w:rFonts w:cstheme="minorHAnsi"/>
          <w:spacing w:val="-2"/>
          <w:kern w:val="1"/>
          <w:sz w:val="20"/>
          <w:szCs w:val="20"/>
        </w:rPr>
        <w:t>Swift Code: CCFRFRPP</w:t>
      </w:r>
    </w:p>
    <w:p w14:paraId="39479B5E" w14:textId="638158A8" w:rsidR="00EC4D7C"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u w:val="single"/>
        </w:rPr>
      </w:pPr>
      <w:r w:rsidRPr="00935734">
        <w:rPr>
          <w:rFonts w:cstheme="minorHAnsi"/>
          <w:spacing w:val="-2"/>
          <w:kern w:val="1"/>
          <w:sz w:val="20"/>
          <w:szCs w:val="20"/>
          <w:u w:val="single"/>
        </w:rPr>
        <w:t xml:space="preserve">Card payment </w:t>
      </w:r>
    </w:p>
    <w:p w14:paraId="7AC3C247" w14:textId="53E0003C" w:rsidR="00304E61"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Sotheby’s accepts payment by Visa, MasterCard, American Express and C</w:t>
      </w:r>
      <w:r w:rsidR="00A37D29" w:rsidRPr="00935734">
        <w:rPr>
          <w:rFonts w:cstheme="minorHAnsi"/>
          <w:spacing w:val="-2"/>
          <w:kern w:val="1"/>
          <w:sz w:val="20"/>
          <w:szCs w:val="20"/>
        </w:rPr>
        <w:t xml:space="preserve">hina </w:t>
      </w:r>
      <w:r w:rsidRPr="00935734">
        <w:rPr>
          <w:rFonts w:cstheme="minorHAnsi"/>
          <w:spacing w:val="-2"/>
          <w:kern w:val="1"/>
          <w:sz w:val="20"/>
          <w:szCs w:val="20"/>
        </w:rPr>
        <w:t>U</w:t>
      </w:r>
      <w:r w:rsidR="00A37D29" w:rsidRPr="00935734">
        <w:rPr>
          <w:rFonts w:cstheme="minorHAnsi"/>
          <w:spacing w:val="-2"/>
          <w:kern w:val="1"/>
          <w:sz w:val="20"/>
          <w:szCs w:val="20"/>
        </w:rPr>
        <w:t xml:space="preserve">nion </w:t>
      </w:r>
      <w:r w:rsidRPr="00935734">
        <w:rPr>
          <w:rFonts w:cstheme="minorHAnsi"/>
          <w:spacing w:val="-2"/>
          <w:kern w:val="1"/>
          <w:sz w:val="20"/>
          <w:szCs w:val="20"/>
        </w:rPr>
        <w:t>P</w:t>
      </w:r>
      <w:r w:rsidR="00A37D29" w:rsidRPr="00935734">
        <w:rPr>
          <w:rFonts w:cstheme="minorHAnsi"/>
          <w:spacing w:val="-2"/>
          <w:kern w:val="1"/>
          <w:sz w:val="20"/>
          <w:szCs w:val="20"/>
        </w:rPr>
        <w:t>ay</w:t>
      </w:r>
      <w:r w:rsidRPr="00935734">
        <w:rPr>
          <w:rFonts w:cstheme="minorHAnsi"/>
          <w:spacing w:val="-2"/>
          <w:kern w:val="1"/>
          <w:sz w:val="20"/>
          <w:szCs w:val="20"/>
        </w:rPr>
        <w:t xml:space="preserve"> credit and debit cards.  Card payments may not exceed </w:t>
      </w:r>
      <w:r w:rsidR="00304E61" w:rsidRPr="00935734">
        <w:rPr>
          <w:rFonts w:cstheme="minorHAnsi"/>
          <w:spacing w:val="-2"/>
          <w:kern w:val="1"/>
          <w:sz w:val="20"/>
          <w:szCs w:val="20"/>
        </w:rPr>
        <w:t>€4</w:t>
      </w:r>
      <w:r w:rsidRPr="00935734">
        <w:rPr>
          <w:rFonts w:cstheme="minorHAnsi"/>
          <w:spacing w:val="-2"/>
          <w:kern w:val="1"/>
          <w:sz w:val="20"/>
          <w:szCs w:val="20"/>
        </w:rPr>
        <w:t xml:space="preserve">0,000 per sale.  </w:t>
      </w:r>
      <w:r w:rsidR="00304E61" w:rsidRPr="00935734">
        <w:rPr>
          <w:rFonts w:cstheme="minorHAnsi"/>
          <w:spacing w:val="-2"/>
          <w:kern w:val="1"/>
          <w:sz w:val="20"/>
          <w:szCs w:val="20"/>
        </w:rPr>
        <w:t xml:space="preserve">No administrative fee is charged for </w:t>
      </w:r>
      <w:r w:rsidR="00041644" w:rsidRPr="00935734">
        <w:rPr>
          <w:rFonts w:cstheme="minorHAnsi"/>
          <w:spacing w:val="-2"/>
          <w:kern w:val="1"/>
          <w:sz w:val="20"/>
          <w:szCs w:val="20"/>
        </w:rPr>
        <w:t xml:space="preserve">card </w:t>
      </w:r>
      <w:r w:rsidR="00304E61" w:rsidRPr="00935734">
        <w:rPr>
          <w:rFonts w:cstheme="minorHAnsi"/>
          <w:spacing w:val="-2"/>
          <w:kern w:val="1"/>
          <w:sz w:val="20"/>
          <w:szCs w:val="20"/>
        </w:rPr>
        <w:t>payment.</w:t>
      </w:r>
    </w:p>
    <w:p w14:paraId="61461F89" w14:textId="2815DE2A" w:rsidR="00525EB3" w:rsidRPr="00820FA5"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All cards are accepted in person at Sotheby’s </w:t>
      </w:r>
      <w:r w:rsidR="00304E61" w:rsidRPr="00935734">
        <w:rPr>
          <w:rFonts w:cstheme="minorHAnsi"/>
          <w:spacing w:val="-2"/>
          <w:kern w:val="1"/>
          <w:sz w:val="20"/>
          <w:szCs w:val="20"/>
        </w:rPr>
        <w:t xml:space="preserve">France S.A.S. </w:t>
      </w:r>
      <w:r w:rsidRPr="00935734">
        <w:rPr>
          <w:rFonts w:cstheme="minorHAnsi"/>
          <w:spacing w:val="-2"/>
          <w:kern w:val="1"/>
          <w:sz w:val="20"/>
          <w:szCs w:val="20"/>
        </w:rPr>
        <w:t xml:space="preserve">premises </w:t>
      </w:r>
      <w:r w:rsidR="00304E61" w:rsidRPr="00935734">
        <w:rPr>
          <w:rFonts w:cstheme="minorHAnsi"/>
          <w:spacing w:val="-2"/>
          <w:kern w:val="1"/>
          <w:sz w:val="20"/>
          <w:szCs w:val="20"/>
        </w:rPr>
        <w:t xml:space="preserve">in Paris </w:t>
      </w:r>
      <w:r w:rsidRPr="00935734">
        <w:rPr>
          <w:rFonts w:cstheme="minorHAnsi"/>
          <w:spacing w:val="-2"/>
          <w:kern w:val="1"/>
          <w:sz w:val="20"/>
          <w:szCs w:val="20"/>
        </w:rPr>
        <w:t xml:space="preserve">at the address noted in the catalogue. With the exception of </w:t>
      </w:r>
      <w:r w:rsidR="00A37D29" w:rsidRPr="00935734">
        <w:rPr>
          <w:rFonts w:cstheme="minorHAnsi"/>
          <w:spacing w:val="-2"/>
          <w:kern w:val="1"/>
          <w:sz w:val="20"/>
          <w:szCs w:val="20"/>
        </w:rPr>
        <w:t>China Union Pay</w:t>
      </w:r>
      <w:r w:rsidRPr="00935734">
        <w:rPr>
          <w:rFonts w:cstheme="minorHAnsi"/>
          <w:spacing w:val="-2"/>
          <w:kern w:val="1"/>
          <w:sz w:val="20"/>
          <w:szCs w:val="20"/>
        </w:rPr>
        <w:t xml:space="preserve">, card payments may also be made (a) online at </w:t>
      </w:r>
      <w:hyperlink r:id="rId15" w:history="1">
        <w:r w:rsidR="009820EE" w:rsidRPr="002D6BE0">
          <w:rPr>
            <w:rStyle w:val="Hyperlink"/>
            <w:rFonts w:cstheme="minorHAnsi"/>
            <w:spacing w:val="-2"/>
            <w:kern w:val="1"/>
            <w:sz w:val="20"/>
            <w:szCs w:val="20"/>
          </w:rPr>
          <w:t>http://www.sothebys.com/en/invoice-payment.html</w:t>
        </w:r>
      </w:hyperlink>
      <w:r w:rsidRPr="00564286">
        <w:rPr>
          <w:rFonts w:cstheme="minorHAnsi"/>
          <w:spacing w:val="-2"/>
          <w:kern w:val="1"/>
          <w:sz w:val="20"/>
          <w:szCs w:val="20"/>
        </w:rPr>
        <w:t xml:space="preserve">; </w:t>
      </w:r>
      <w:r w:rsidR="00A65B4E" w:rsidRPr="002D6BE0">
        <w:rPr>
          <w:rFonts w:cstheme="minorHAnsi"/>
          <w:spacing w:val="-2"/>
          <w:kern w:val="1"/>
          <w:sz w:val="20"/>
          <w:szCs w:val="20"/>
        </w:rPr>
        <w:t xml:space="preserve">or </w:t>
      </w:r>
      <w:r w:rsidRPr="002D6BE0">
        <w:rPr>
          <w:rFonts w:cstheme="minorHAnsi"/>
          <w:spacing w:val="-2"/>
          <w:kern w:val="1"/>
          <w:sz w:val="20"/>
          <w:szCs w:val="20"/>
        </w:rPr>
        <w:t>(b) via the Sotheby’s App</w:t>
      </w:r>
      <w:r w:rsidRPr="00820FA5">
        <w:rPr>
          <w:rFonts w:cstheme="minorHAnsi"/>
          <w:spacing w:val="-2"/>
          <w:kern w:val="1"/>
          <w:sz w:val="20"/>
          <w:szCs w:val="20"/>
        </w:rPr>
        <w:t xml:space="preserve">. </w:t>
      </w:r>
    </w:p>
    <w:p w14:paraId="7F12637E" w14:textId="77777777" w:rsidR="00272E7D" w:rsidRPr="006F721B" w:rsidRDefault="00272E7D" w:rsidP="00272E7D">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u w:val="single"/>
        </w:rPr>
      </w:pPr>
      <w:r w:rsidRPr="006F721B">
        <w:rPr>
          <w:rFonts w:cstheme="minorHAnsi"/>
          <w:spacing w:val="-2"/>
          <w:kern w:val="1"/>
          <w:sz w:val="20"/>
          <w:szCs w:val="20"/>
          <w:u w:val="single"/>
        </w:rPr>
        <w:t>Payment in Cryptocurrency</w:t>
      </w:r>
    </w:p>
    <w:p w14:paraId="67B2CD19" w14:textId="29114403" w:rsidR="00272E7D" w:rsidRPr="004A0526" w:rsidRDefault="00272E7D"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B5EEB">
        <w:rPr>
          <w:rFonts w:eastAsia="Arial Unicode MS" w:cstheme="minorHAnsi"/>
          <w:spacing w:val="-2"/>
          <w:kern w:val="1"/>
          <w:sz w:val="20"/>
          <w:szCs w:val="20"/>
        </w:rPr>
        <w:t xml:space="preserve">For lots eligible for payment in cryptocurrencies (as indicated by the Cryptocurrency Payments symbol), payments made in cryptocurrency shall be subject to </w:t>
      </w:r>
      <w:r w:rsidRPr="00576BF9">
        <w:rPr>
          <w:rFonts w:cstheme="minorHAnsi"/>
          <w:spacing w:val="-2"/>
          <w:kern w:val="1"/>
          <w:sz w:val="20"/>
          <w:szCs w:val="20"/>
        </w:rPr>
        <w:t xml:space="preserve">the terms set out in Condition 8(b) of the Conditions of Business for Buyers.  </w:t>
      </w:r>
    </w:p>
    <w:p w14:paraId="70BE0ED4" w14:textId="77777777" w:rsidR="00EC4D7C"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b/>
          <w:bCs/>
          <w:spacing w:val="-2"/>
          <w:kern w:val="1"/>
          <w:sz w:val="20"/>
          <w:szCs w:val="20"/>
        </w:rPr>
        <w:t>New Clients</w:t>
      </w:r>
      <w:r w:rsidRPr="00935734">
        <w:rPr>
          <w:rFonts w:cstheme="minorHAnsi"/>
          <w:spacing w:val="-2"/>
          <w:kern w:val="1"/>
          <w:sz w:val="20"/>
          <w:szCs w:val="20"/>
        </w:rPr>
        <w:t xml:space="preserve"> </w:t>
      </w:r>
    </w:p>
    <w:p w14:paraId="336D45E2" w14:textId="78938C63" w:rsidR="00525EB3" w:rsidRPr="005A3AED" w:rsidRDefault="00525EB3" w:rsidP="002C72E5">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If you have opened a new account with Sotheby’s since 1 December 2002, and have not already provided appropriate identification, you will be asked to present documentation confirming your identity before your property </w:t>
      </w:r>
      <w:r w:rsidR="002A181E" w:rsidRPr="00935734">
        <w:rPr>
          <w:rFonts w:cstheme="minorHAnsi"/>
          <w:spacing w:val="-2"/>
          <w:kern w:val="1"/>
          <w:sz w:val="20"/>
          <w:szCs w:val="20"/>
        </w:rPr>
        <w:t xml:space="preserve">any amounts that may be due to you </w:t>
      </w:r>
      <w:r w:rsidRPr="00564286">
        <w:rPr>
          <w:rFonts w:cstheme="minorHAnsi"/>
          <w:spacing w:val="-2"/>
          <w:kern w:val="1"/>
          <w:sz w:val="20"/>
          <w:szCs w:val="20"/>
        </w:rPr>
        <w:t>can</w:t>
      </w:r>
      <w:r w:rsidRPr="002D6BE0">
        <w:rPr>
          <w:rFonts w:cstheme="minorHAnsi"/>
          <w:spacing w:val="-2"/>
          <w:kern w:val="1"/>
          <w:sz w:val="20"/>
          <w:szCs w:val="20"/>
        </w:rPr>
        <w:t xml:space="preserve"> be released to you. We may also contact you to request a bank reference</w:t>
      </w:r>
      <w:r w:rsidR="00041644" w:rsidRPr="002D6BE0">
        <w:rPr>
          <w:rFonts w:cstheme="minorHAnsi"/>
          <w:spacing w:val="-2"/>
          <w:kern w:val="1"/>
          <w:sz w:val="20"/>
          <w:szCs w:val="20"/>
        </w:rPr>
        <w:t xml:space="preserve"> and/or a deposit</w:t>
      </w:r>
      <w:r w:rsidRPr="002D6BE0">
        <w:rPr>
          <w:rFonts w:cstheme="minorHAnsi"/>
          <w:spacing w:val="-2"/>
          <w:kern w:val="1"/>
          <w:sz w:val="20"/>
          <w:szCs w:val="20"/>
        </w:rPr>
        <w:t>. Please provide government issued photographic identification such as a passport, identity card or driver’s licence and confirm your permanent address.</w:t>
      </w:r>
    </w:p>
    <w:p w14:paraId="0C712FE5" w14:textId="0A7D2130" w:rsidR="00296976" w:rsidRPr="009B5EEB" w:rsidRDefault="00296976" w:rsidP="00296976">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9B5EEB">
        <w:rPr>
          <w:rFonts w:cstheme="minorHAnsi"/>
          <w:b/>
          <w:bCs/>
          <w:spacing w:val="-2"/>
          <w:kern w:val="1"/>
          <w:sz w:val="20"/>
          <w:szCs w:val="20"/>
        </w:rPr>
        <w:t>Post Sale Services</w:t>
      </w:r>
    </w:p>
    <w:p w14:paraId="10ABF974" w14:textId="77777777" w:rsidR="00296976" w:rsidRPr="00935734" w:rsidRDefault="00296976" w:rsidP="00296976">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576BF9">
        <w:rPr>
          <w:rFonts w:cstheme="minorHAnsi"/>
          <w:spacing w:val="-2"/>
          <w:kern w:val="1"/>
          <w:sz w:val="20"/>
          <w:szCs w:val="20"/>
        </w:rPr>
        <w:t>If you have</w:t>
      </w:r>
      <w:r w:rsidRPr="004A0526">
        <w:rPr>
          <w:rFonts w:cstheme="minorHAnsi"/>
          <w:spacing w:val="-2"/>
          <w:kern w:val="1"/>
          <w:sz w:val="20"/>
          <w:szCs w:val="20"/>
        </w:rPr>
        <w:t xml:space="preserve"> any questions relating to your purchase, our Post Sale Services will be happy to assist you.  You can either contact the Post Sale Manager for the relevant sale as listed on the sale webpage (or the relevant sale catalogue) or use the following contact de</w:t>
      </w:r>
      <w:r w:rsidRPr="00935734">
        <w:rPr>
          <w:rFonts w:cstheme="minorHAnsi"/>
          <w:spacing w:val="-2"/>
          <w:kern w:val="1"/>
          <w:sz w:val="20"/>
          <w:szCs w:val="20"/>
        </w:rPr>
        <w:t xml:space="preserve">tails: </w:t>
      </w:r>
    </w:p>
    <w:p w14:paraId="5A4459B9" w14:textId="7F2A6F3C" w:rsidR="00296976" w:rsidRPr="00935734" w:rsidRDefault="00296976" w:rsidP="00296976">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Tel</w:t>
      </w:r>
      <w:r w:rsidR="00B43E0E" w:rsidRPr="00935734">
        <w:rPr>
          <w:rFonts w:cstheme="minorHAnsi"/>
          <w:spacing w:val="-2"/>
          <w:kern w:val="1"/>
          <w:sz w:val="20"/>
          <w:szCs w:val="20"/>
        </w:rPr>
        <w:t>:</w:t>
      </w:r>
      <w:r w:rsidRPr="00935734">
        <w:rPr>
          <w:rFonts w:cstheme="minorHAnsi"/>
          <w:spacing w:val="-2"/>
          <w:kern w:val="1"/>
          <w:sz w:val="20"/>
          <w:szCs w:val="20"/>
        </w:rPr>
        <w:t xml:space="preserve"> +</w:t>
      </w:r>
      <w:r w:rsidR="00111C32" w:rsidRPr="00935734">
        <w:rPr>
          <w:rFonts w:cstheme="minorHAnsi"/>
          <w:spacing w:val="-2"/>
          <w:kern w:val="1"/>
          <w:sz w:val="20"/>
          <w:szCs w:val="20"/>
        </w:rPr>
        <w:t xml:space="preserve">33 </w:t>
      </w:r>
      <w:r w:rsidRPr="00935734">
        <w:rPr>
          <w:rFonts w:cstheme="minorHAnsi"/>
          <w:spacing w:val="-2"/>
          <w:kern w:val="1"/>
          <w:sz w:val="20"/>
          <w:szCs w:val="20"/>
        </w:rPr>
        <w:t>(0)</w:t>
      </w:r>
      <w:r w:rsidR="00E76348" w:rsidRPr="00935734">
        <w:rPr>
          <w:rFonts w:cstheme="minorHAnsi"/>
          <w:spacing w:val="-2"/>
          <w:kern w:val="1"/>
          <w:sz w:val="20"/>
          <w:szCs w:val="20"/>
        </w:rPr>
        <w:t>1 53 05 53 67</w:t>
      </w:r>
    </w:p>
    <w:p w14:paraId="3B2B222E" w14:textId="2FE322B3" w:rsidR="00296976" w:rsidRPr="00935734" w:rsidRDefault="00296976" w:rsidP="00F20894">
      <w:pPr>
        <w:tabs>
          <w:tab w:val="left" w:pos="170"/>
          <w:tab w:val="left" w:pos="340"/>
          <w:tab w:val="right" w:pos="2268"/>
        </w:tabs>
        <w:autoSpaceDE w:val="0"/>
        <w:autoSpaceDN w:val="0"/>
        <w:adjustRightInd w:val="0"/>
        <w:ind w:right="335"/>
        <w:jc w:val="both"/>
        <w:rPr>
          <w:rFonts w:cstheme="minorHAnsi"/>
          <w:spacing w:val="-2"/>
          <w:kern w:val="1"/>
          <w:sz w:val="20"/>
          <w:szCs w:val="20"/>
        </w:rPr>
      </w:pPr>
      <w:r w:rsidRPr="00935734">
        <w:rPr>
          <w:rFonts w:cstheme="minorHAnsi"/>
          <w:spacing w:val="-2"/>
          <w:kern w:val="1"/>
          <w:sz w:val="20"/>
          <w:szCs w:val="20"/>
        </w:rPr>
        <w:t xml:space="preserve">Email: </w:t>
      </w:r>
      <w:r w:rsidR="00E76348" w:rsidRPr="00935734">
        <w:rPr>
          <w:rFonts w:cstheme="minorHAnsi"/>
        </w:rPr>
        <w:t xml:space="preserve"> </w:t>
      </w:r>
      <w:r w:rsidR="00E76348" w:rsidRPr="00935734">
        <w:rPr>
          <w:rStyle w:val="Hyperlink"/>
          <w:rFonts w:cstheme="minorHAnsi"/>
          <w:spacing w:val="-2"/>
          <w:kern w:val="1"/>
          <w:sz w:val="20"/>
          <w:szCs w:val="20"/>
        </w:rPr>
        <w:t>FRpostsaleservices@sothebys.com</w:t>
      </w:r>
    </w:p>
    <w:p w14:paraId="5CDF6C07" w14:textId="33292162" w:rsidR="00220B4B" w:rsidRPr="00935734" w:rsidRDefault="00296976" w:rsidP="00F20894">
      <w:pPr>
        <w:tabs>
          <w:tab w:val="left" w:pos="170"/>
          <w:tab w:val="left" w:pos="340"/>
          <w:tab w:val="right" w:pos="2268"/>
        </w:tabs>
        <w:autoSpaceDE w:val="0"/>
        <w:autoSpaceDN w:val="0"/>
        <w:adjustRightInd w:val="0"/>
        <w:ind w:right="335"/>
        <w:jc w:val="both"/>
        <w:rPr>
          <w:rFonts w:cstheme="minorHAnsi"/>
          <w:spacing w:val="-2"/>
          <w:kern w:val="1"/>
          <w:sz w:val="20"/>
          <w:szCs w:val="20"/>
        </w:rPr>
      </w:pPr>
      <w:r w:rsidRPr="00935734">
        <w:rPr>
          <w:rFonts w:cstheme="minorHAnsi"/>
          <w:spacing w:val="-2"/>
          <w:kern w:val="1"/>
          <w:sz w:val="20"/>
          <w:szCs w:val="20"/>
        </w:rPr>
        <w:t xml:space="preserve">Monday - Friday, </w:t>
      </w:r>
      <w:r w:rsidR="00111C32" w:rsidRPr="00935734">
        <w:rPr>
          <w:rFonts w:cstheme="minorHAnsi"/>
          <w:spacing w:val="-2"/>
          <w:kern w:val="1"/>
          <w:sz w:val="20"/>
          <w:szCs w:val="20"/>
        </w:rPr>
        <w:t>from 10</w:t>
      </w:r>
      <w:r w:rsidR="006D1E87" w:rsidRPr="00935734">
        <w:rPr>
          <w:rFonts w:cstheme="minorHAnsi"/>
          <w:spacing w:val="-2"/>
          <w:kern w:val="1"/>
          <w:sz w:val="20"/>
          <w:szCs w:val="20"/>
        </w:rPr>
        <w:t>.</w:t>
      </w:r>
      <w:r w:rsidR="00111C32" w:rsidRPr="00935734">
        <w:rPr>
          <w:rFonts w:cstheme="minorHAnsi"/>
          <w:spacing w:val="-2"/>
          <w:kern w:val="1"/>
          <w:sz w:val="20"/>
          <w:szCs w:val="20"/>
        </w:rPr>
        <w:t>00am to 12</w:t>
      </w:r>
      <w:r w:rsidR="006D1E87" w:rsidRPr="00935734">
        <w:rPr>
          <w:rFonts w:cstheme="minorHAnsi"/>
          <w:spacing w:val="-2"/>
          <w:kern w:val="1"/>
          <w:sz w:val="20"/>
          <w:szCs w:val="20"/>
        </w:rPr>
        <w:t>.</w:t>
      </w:r>
      <w:r w:rsidR="00111C32" w:rsidRPr="00935734">
        <w:rPr>
          <w:rFonts w:cstheme="minorHAnsi"/>
          <w:spacing w:val="-2"/>
          <w:kern w:val="1"/>
          <w:sz w:val="20"/>
          <w:szCs w:val="20"/>
        </w:rPr>
        <w:t>30pm and from 2</w:t>
      </w:r>
      <w:r w:rsidR="006D1E87" w:rsidRPr="00935734">
        <w:rPr>
          <w:rFonts w:cstheme="minorHAnsi"/>
          <w:spacing w:val="-2"/>
          <w:kern w:val="1"/>
          <w:sz w:val="20"/>
          <w:szCs w:val="20"/>
        </w:rPr>
        <w:t>.</w:t>
      </w:r>
      <w:r w:rsidR="00111C32" w:rsidRPr="00935734">
        <w:rPr>
          <w:rFonts w:cstheme="minorHAnsi"/>
          <w:spacing w:val="-2"/>
          <w:kern w:val="1"/>
          <w:sz w:val="20"/>
          <w:szCs w:val="20"/>
        </w:rPr>
        <w:t>00pm to 6</w:t>
      </w:r>
      <w:r w:rsidR="006D1E87" w:rsidRPr="00935734">
        <w:rPr>
          <w:rFonts w:cstheme="minorHAnsi"/>
          <w:spacing w:val="-2"/>
          <w:kern w:val="1"/>
          <w:sz w:val="20"/>
          <w:szCs w:val="20"/>
        </w:rPr>
        <w:t>.</w:t>
      </w:r>
      <w:r w:rsidR="00111C32" w:rsidRPr="00935734">
        <w:rPr>
          <w:rFonts w:cstheme="minorHAnsi"/>
          <w:spacing w:val="-2"/>
          <w:kern w:val="1"/>
          <w:sz w:val="20"/>
          <w:szCs w:val="20"/>
        </w:rPr>
        <w:t>00pm Paris time.</w:t>
      </w:r>
    </w:p>
    <w:p w14:paraId="2FDF0B77" w14:textId="4C794867" w:rsidR="00B43E0E" w:rsidRPr="00935734" w:rsidRDefault="00B43E0E" w:rsidP="00F20894">
      <w:pPr>
        <w:tabs>
          <w:tab w:val="left" w:pos="170"/>
          <w:tab w:val="left" w:pos="340"/>
          <w:tab w:val="right" w:pos="2268"/>
        </w:tabs>
        <w:autoSpaceDE w:val="0"/>
        <w:autoSpaceDN w:val="0"/>
        <w:adjustRightInd w:val="0"/>
        <w:ind w:right="335"/>
        <w:jc w:val="both"/>
        <w:rPr>
          <w:rFonts w:cstheme="minorHAnsi"/>
          <w:spacing w:val="-2"/>
          <w:kern w:val="1"/>
          <w:sz w:val="20"/>
          <w:szCs w:val="20"/>
        </w:rPr>
      </w:pPr>
      <w:r w:rsidRPr="00935734">
        <w:rPr>
          <w:rFonts w:cstheme="minorHAnsi"/>
          <w:spacing w:val="-2"/>
          <w:kern w:val="1"/>
          <w:sz w:val="20"/>
          <w:szCs w:val="20"/>
        </w:rPr>
        <w:t>Cashier hours: Monday - Friday, from 10</w:t>
      </w:r>
      <w:r w:rsidR="006D1E87" w:rsidRPr="00935734">
        <w:rPr>
          <w:rFonts w:cstheme="minorHAnsi"/>
          <w:spacing w:val="-2"/>
          <w:kern w:val="1"/>
          <w:sz w:val="20"/>
          <w:szCs w:val="20"/>
        </w:rPr>
        <w:t>.</w:t>
      </w:r>
      <w:r w:rsidRPr="00935734">
        <w:rPr>
          <w:rFonts w:cstheme="minorHAnsi"/>
          <w:spacing w:val="-2"/>
          <w:kern w:val="1"/>
          <w:sz w:val="20"/>
          <w:szCs w:val="20"/>
        </w:rPr>
        <w:t>00am to 12</w:t>
      </w:r>
      <w:r w:rsidR="006D1E87" w:rsidRPr="00935734">
        <w:rPr>
          <w:rFonts w:cstheme="minorHAnsi"/>
          <w:spacing w:val="-2"/>
          <w:kern w:val="1"/>
          <w:sz w:val="20"/>
          <w:szCs w:val="20"/>
        </w:rPr>
        <w:t>.</w:t>
      </w:r>
      <w:r w:rsidRPr="00935734">
        <w:rPr>
          <w:rFonts w:cstheme="minorHAnsi"/>
          <w:spacing w:val="-2"/>
          <w:kern w:val="1"/>
          <w:sz w:val="20"/>
          <w:szCs w:val="20"/>
        </w:rPr>
        <w:t>30pm and from 2</w:t>
      </w:r>
      <w:r w:rsidR="006D1E87" w:rsidRPr="00935734">
        <w:rPr>
          <w:rFonts w:cstheme="minorHAnsi"/>
          <w:spacing w:val="-2"/>
          <w:kern w:val="1"/>
          <w:sz w:val="20"/>
          <w:szCs w:val="20"/>
        </w:rPr>
        <w:t>.</w:t>
      </w:r>
      <w:r w:rsidRPr="00935734">
        <w:rPr>
          <w:rFonts w:cstheme="minorHAnsi"/>
          <w:spacing w:val="-2"/>
          <w:kern w:val="1"/>
          <w:sz w:val="20"/>
          <w:szCs w:val="20"/>
        </w:rPr>
        <w:t>00pm to 6</w:t>
      </w:r>
      <w:r w:rsidR="006D1E87" w:rsidRPr="00935734">
        <w:rPr>
          <w:rFonts w:cstheme="minorHAnsi"/>
          <w:spacing w:val="-2"/>
          <w:kern w:val="1"/>
          <w:sz w:val="20"/>
          <w:szCs w:val="20"/>
        </w:rPr>
        <w:t>.</w:t>
      </w:r>
      <w:r w:rsidRPr="00935734">
        <w:rPr>
          <w:rFonts w:cstheme="minorHAnsi"/>
          <w:spacing w:val="-2"/>
          <w:kern w:val="1"/>
          <w:sz w:val="20"/>
          <w:szCs w:val="20"/>
        </w:rPr>
        <w:t>00pm Paris time.</w:t>
      </w:r>
    </w:p>
    <w:p w14:paraId="43898958" w14:textId="77777777" w:rsidR="001A7616" w:rsidRPr="00564286" w:rsidRDefault="00E53385" w:rsidP="000C2DC5">
      <w:pPr>
        <w:tabs>
          <w:tab w:val="right" w:pos="11040"/>
        </w:tabs>
        <w:autoSpaceDE w:val="0"/>
        <w:autoSpaceDN w:val="0"/>
        <w:adjustRightInd w:val="0"/>
        <w:spacing w:beforeLines="85" w:before="204" w:after="57" w:line="288" w:lineRule="auto"/>
        <w:ind w:right="334"/>
        <w:jc w:val="both"/>
        <w:rPr>
          <w:rFonts w:eastAsia="Arial Unicode MS" w:cstheme="minorHAnsi"/>
          <w:b/>
          <w:bCs/>
          <w:spacing w:val="-3"/>
          <w:kern w:val="1"/>
          <w:sz w:val="20"/>
          <w:szCs w:val="20"/>
        </w:rPr>
      </w:pPr>
      <w:r w:rsidRPr="00935734">
        <w:rPr>
          <w:rFonts w:eastAsia="Arial Unicode MS" w:cstheme="minorHAnsi"/>
          <w:b/>
          <w:bCs/>
          <w:spacing w:val="-3"/>
          <w:kern w:val="1"/>
          <w:sz w:val="20"/>
          <w:szCs w:val="20"/>
        </w:rPr>
        <w:t xml:space="preserve">4. </w:t>
      </w:r>
      <w:r w:rsidR="006A563A" w:rsidRPr="00935734">
        <w:rPr>
          <w:rFonts w:eastAsia="Arial Unicode MS" w:cstheme="minorHAnsi"/>
          <w:b/>
          <w:bCs/>
          <w:spacing w:val="-3"/>
          <w:kern w:val="1"/>
          <w:sz w:val="20"/>
          <w:szCs w:val="20"/>
        </w:rPr>
        <w:t>COLLECTION / STORAGE / SHIPMENT / EXPORT</w:t>
      </w:r>
    </w:p>
    <w:p w14:paraId="75CED014" w14:textId="45A8D034" w:rsidR="007A222F" w:rsidRPr="00564286" w:rsidRDefault="001A7616" w:rsidP="000C2DC5">
      <w:pPr>
        <w:tabs>
          <w:tab w:val="right" w:pos="11040"/>
        </w:tabs>
        <w:autoSpaceDE w:val="0"/>
        <w:autoSpaceDN w:val="0"/>
        <w:adjustRightInd w:val="0"/>
        <w:spacing w:before="240" w:after="57" w:line="170" w:lineRule="atLeast"/>
        <w:ind w:right="334"/>
        <w:jc w:val="both"/>
        <w:rPr>
          <w:rFonts w:eastAsia="Arial Unicode MS" w:cstheme="minorHAnsi"/>
          <w:b/>
          <w:bCs/>
          <w:i/>
          <w:iCs/>
          <w:spacing w:val="-2"/>
          <w:kern w:val="1"/>
          <w:sz w:val="20"/>
          <w:szCs w:val="20"/>
        </w:rPr>
      </w:pPr>
      <w:r w:rsidRPr="002D6BE0">
        <w:rPr>
          <w:rFonts w:eastAsia="Arial Unicode MS" w:cstheme="minorHAnsi"/>
          <w:b/>
          <w:bCs/>
          <w:spacing w:val="-3"/>
          <w:kern w:val="1"/>
          <w:sz w:val="20"/>
          <w:szCs w:val="20"/>
        </w:rPr>
        <w:t xml:space="preserve">A. </w:t>
      </w:r>
      <w:r w:rsidR="007A222F" w:rsidRPr="002D6BE0">
        <w:rPr>
          <w:rFonts w:eastAsia="Arial Unicode MS" w:cstheme="minorHAnsi"/>
          <w:b/>
          <w:bCs/>
          <w:spacing w:val="-3"/>
          <w:kern w:val="1"/>
          <w:sz w:val="20"/>
          <w:szCs w:val="20"/>
        </w:rPr>
        <w:t xml:space="preserve"> </w:t>
      </w:r>
      <w:r w:rsidR="007A222F" w:rsidRPr="002D6BE0">
        <w:rPr>
          <w:rFonts w:eastAsia="Arial Unicode MS" w:cstheme="minorHAnsi"/>
          <w:b/>
          <w:bCs/>
          <w:caps/>
          <w:spacing w:val="-2"/>
          <w:kern w:val="20"/>
          <w:sz w:val="20"/>
          <w:szCs w:val="20"/>
        </w:rPr>
        <w:t>Lots other than Wines &amp; Spirits</w:t>
      </w:r>
    </w:p>
    <w:p w14:paraId="7C8D2CB3" w14:textId="59FA00BC" w:rsidR="006A563A" w:rsidRPr="009B5EEB" w:rsidRDefault="006A563A" w:rsidP="004949B8">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Smaller items can normally be collected from </w:t>
      </w:r>
      <w:r w:rsidR="004949B8" w:rsidRPr="002D6BE0">
        <w:rPr>
          <w:rFonts w:eastAsia="Arial Unicode MS" w:cstheme="minorHAnsi"/>
          <w:spacing w:val="-2"/>
          <w:kern w:val="1"/>
          <w:sz w:val="20"/>
          <w:szCs w:val="20"/>
        </w:rPr>
        <w:t xml:space="preserve">Sotheby’s premises </w:t>
      </w:r>
      <w:r w:rsidR="005E686A" w:rsidRPr="002D6BE0">
        <w:rPr>
          <w:rFonts w:eastAsia="Arial Unicode MS" w:cstheme="minorHAnsi"/>
          <w:spacing w:val="-2"/>
          <w:kern w:val="1"/>
          <w:sz w:val="20"/>
          <w:szCs w:val="20"/>
        </w:rPr>
        <w:t xml:space="preserve">in </w:t>
      </w:r>
      <w:r w:rsidR="004949B8" w:rsidRPr="005A3AED">
        <w:rPr>
          <w:rFonts w:eastAsia="Arial Unicode MS" w:cstheme="minorHAnsi"/>
          <w:spacing w:val="-2"/>
          <w:kern w:val="1"/>
          <w:sz w:val="20"/>
          <w:szCs w:val="20"/>
        </w:rPr>
        <w:t>Paris</w:t>
      </w:r>
      <w:r w:rsidRPr="005A3AED">
        <w:rPr>
          <w:rFonts w:eastAsia="Arial Unicode MS" w:cstheme="minorHAnsi"/>
          <w:spacing w:val="-2"/>
          <w:kern w:val="1"/>
          <w:sz w:val="20"/>
          <w:szCs w:val="20"/>
        </w:rPr>
        <w:t xml:space="preserve">, however large items may be sent to </w:t>
      </w:r>
      <w:r w:rsidR="005A4179" w:rsidRPr="00207582">
        <w:rPr>
          <w:rFonts w:eastAsia="Arial Unicode MS" w:cstheme="minorHAnsi"/>
          <w:spacing w:val="-2"/>
          <w:kern w:val="1"/>
          <w:sz w:val="20"/>
          <w:szCs w:val="20"/>
        </w:rPr>
        <w:t xml:space="preserve">Sotheby’s storage facility </w:t>
      </w:r>
      <w:r w:rsidR="005E686A" w:rsidRPr="00820FA5">
        <w:rPr>
          <w:rFonts w:eastAsia="Arial Unicode MS" w:cstheme="minorHAnsi"/>
          <w:spacing w:val="-2"/>
          <w:kern w:val="1"/>
          <w:sz w:val="20"/>
          <w:szCs w:val="20"/>
        </w:rPr>
        <w:t>in</w:t>
      </w:r>
      <w:r w:rsidR="005A4179" w:rsidRPr="00820FA5">
        <w:rPr>
          <w:rFonts w:eastAsia="Arial Unicode MS" w:cstheme="minorHAnsi"/>
          <w:spacing w:val="-2"/>
          <w:kern w:val="1"/>
          <w:sz w:val="20"/>
          <w:szCs w:val="20"/>
        </w:rPr>
        <w:t xml:space="preserve"> Gennevilliers or </w:t>
      </w:r>
      <w:r w:rsidR="005E686A" w:rsidRPr="00820FA5">
        <w:rPr>
          <w:rFonts w:eastAsia="Arial Unicode MS" w:cstheme="minorHAnsi"/>
          <w:spacing w:val="-2"/>
          <w:kern w:val="1"/>
          <w:sz w:val="20"/>
          <w:szCs w:val="20"/>
        </w:rPr>
        <w:t>to Vulcan Art Services, our</w:t>
      </w:r>
      <w:r w:rsidR="004949B8" w:rsidRPr="00820FA5">
        <w:rPr>
          <w:rFonts w:eastAsia="Arial Unicode MS" w:cstheme="minorHAnsi"/>
          <w:spacing w:val="-2"/>
          <w:kern w:val="1"/>
          <w:sz w:val="20"/>
          <w:szCs w:val="20"/>
        </w:rPr>
        <w:t xml:space="preserve"> third party warehouse </w:t>
      </w:r>
      <w:r w:rsidR="005E686A" w:rsidRPr="00403490">
        <w:rPr>
          <w:rFonts w:eastAsia="Arial Unicode MS" w:cstheme="minorHAnsi"/>
          <w:spacing w:val="-2"/>
          <w:kern w:val="1"/>
          <w:sz w:val="20"/>
          <w:szCs w:val="20"/>
        </w:rPr>
        <w:t>in</w:t>
      </w:r>
      <w:r w:rsidR="005B6ADE" w:rsidRPr="000B055D">
        <w:rPr>
          <w:rFonts w:eastAsia="Arial Unicode MS" w:cstheme="minorHAnsi"/>
          <w:spacing w:val="-2"/>
          <w:kern w:val="1"/>
          <w:sz w:val="20"/>
          <w:szCs w:val="20"/>
          <w:lang w:val="en-US"/>
        </w:rPr>
        <w:t xml:space="preserve"> </w:t>
      </w:r>
      <w:r w:rsidR="004949B8" w:rsidRPr="000B055D">
        <w:rPr>
          <w:rFonts w:eastAsia="Arial Unicode MS" w:cstheme="minorHAnsi"/>
          <w:spacing w:val="-2"/>
          <w:kern w:val="1"/>
          <w:sz w:val="20"/>
          <w:szCs w:val="20"/>
          <w:lang w:val="en-US"/>
        </w:rPr>
        <w:t>Gennevilliers</w:t>
      </w:r>
      <w:r w:rsidRPr="006F721B">
        <w:rPr>
          <w:rFonts w:eastAsia="Arial Unicode MS" w:cstheme="minorHAnsi"/>
          <w:spacing w:val="-2"/>
          <w:kern w:val="1"/>
          <w:sz w:val="20"/>
          <w:szCs w:val="20"/>
          <w:lang w:val="en-US"/>
        </w:rPr>
        <w:t xml:space="preserve">. </w:t>
      </w:r>
      <w:r w:rsidRPr="006F721B">
        <w:rPr>
          <w:rFonts w:eastAsia="Arial Unicode MS" w:cstheme="minorHAnsi"/>
          <w:spacing w:val="-2"/>
          <w:kern w:val="1"/>
          <w:sz w:val="20"/>
          <w:szCs w:val="20"/>
        </w:rPr>
        <w:t>If you are in doubt about the location of your purchases, please contact the Post Sale Services team prior to collection.</w:t>
      </w:r>
    </w:p>
    <w:p w14:paraId="4EF8D0A7" w14:textId="77777777" w:rsidR="006A563A" w:rsidRPr="00935734" w:rsidRDefault="006A563A"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576BF9">
        <w:rPr>
          <w:rFonts w:cstheme="minorHAnsi"/>
          <w:spacing w:val="-2"/>
          <w:kern w:val="1"/>
          <w:sz w:val="20"/>
          <w:szCs w:val="20"/>
        </w:rPr>
        <w:t>It is Sotheby’s policy to request proof of identity on collection of a lot. Lots</w:t>
      </w:r>
      <w:r w:rsidRPr="004A0526">
        <w:rPr>
          <w:rFonts w:cstheme="minorHAnsi"/>
          <w:spacing w:val="-2"/>
          <w:kern w:val="1"/>
          <w:sz w:val="20"/>
          <w:szCs w:val="20"/>
        </w:rPr>
        <w:t xml:space="preserve"> will be released to you or your authorised representative when full and cleared payment has been received by Sotheby’s.  </w:t>
      </w:r>
    </w:p>
    <w:p w14:paraId="3A6979CC" w14:textId="6C557F59" w:rsidR="006A563A" w:rsidRPr="00935734" w:rsidRDefault="006A563A"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Buyers are requested to arrange early collection of their goods as they will be subject to handling </w:t>
      </w:r>
      <w:r w:rsidR="00862A0E">
        <w:rPr>
          <w:rFonts w:cstheme="minorHAnsi"/>
          <w:spacing w:val="-2"/>
          <w:kern w:val="1"/>
          <w:sz w:val="20"/>
          <w:szCs w:val="20"/>
        </w:rPr>
        <w:t xml:space="preserve"> and late collection fees</w:t>
      </w:r>
      <w:r w:rsidRPr="00935734">
        <w:rPr>
          <w:rFonts w:cstheme="minorHAnsi"/>
          <w:spacing w:val="-2"/>
          <w:kern w:val="1"/>
          <w:sz w:val="20"/>
          <w:szCs w:val="20"/>
        </w:rPr>
        <w:t xml:space="preserve"> after 30</w:t>
      </w:r>
      <w:r w:rsidR="00022180" w:rsidRPr="00935734">
        <w:rPr>
          <w:rFonts w:cstheme="minorHAnsi"/>
          <w:spacing w:val="-2"/>
          <w:kern w:val="1"/>
          <w:sz w:val="20"/>
          <w:szCs w:val="20"/>
        </w:rPr>
        <w:t xml:space="preserve"> </w:t>
      </w:r>
      <w:r w:rsidR="00862A0E">
        <w:rPr>
          <w:rFonts w:cstheme="minorHAnsi"/>
          <w:spacing w:val="-2"/>
          <w:kern w:val="1"/>
          <w:sz w:val="20"/>
          <w:szCs w:val="20"/>
        </w:rPr>
        <w:t xml:space="preserve">calendar </w:t>
      </w:r>
      <w:r w:rsidRPr="00935734">
        <w:rPr>
          <w:rFonts w:cstheme="minorHAnsi"/>
          <w:spacing w:val="-2"/>
          <w:kern w:val="1"/>
          <w:sz w:val="20"/>
          <w:szCs w:val="20"/>
        </w:rPr>
        <w:t>days</w:t>
      </w:r>
      <w:r w:rsidR="00862A0E">
        <w:rPr>
          <w:rFonts w:cstheme="minorHAnsi"/>
          <w:spacing w:val="-2"/>
          <w:kern w:val="1"/>
          <w:sz w:val="20"/>
          <w:szCs w:val="20"/>
        </w:rPr>
        <w:t xml:space="preserve"> </w:t>
      </w:r>
      <w:r w:rsidR="00862A0E" w:rsidRPr="008D4FD3">
        <w:rPr>
          <w:rFonts w:cstheme="minorHAnsi"/>
          <w:spacing w:val="-2"/>
          <w:kern w:val="1"/>
          <w:sz w:val="20"/>
          <w:szCs w:val="20"/>
        </w:rPr>
        <w:t xml:space="preserve">(or 60 </w:t>
      </w:r>
      <w:r w:rsidR="00862A0E">
        <w:rPr>
          <w:rFonts w:cstheme="minorHAnsi"/>
          <w:spacing w:val="-2"/>
          <w:kern w:val="1"/>
          <w:sz w:val="20"/>
          <w:szCs w:val="20"/>
        </w:rPr>
        <w:t xml:space="preserve">calendar </w:t>
      </w:r>
      <w:r w:rsidR="00862A0E" w:rsidRPr="008D4FD3">
        <w:rPr>
          <w:rFonts w:cstheme="minorHAnsi"/>
          <w:spacing w:val="-2"/>
          <w:kern w:val="1"/>
          <w:sz w:val="20"/>
          <w:szCs w:val="20"/>
        </w:rPr>
        <w:t xml:space="preserve">days if the </w:t>
      </w:r>
      <w:r w:rsidR="005556AA">
        <w:rPr>
          <w:rFonts w:cstheme="minorHAnsi"/>
          <w:spacing w:val="-2"/>
          <w:kern w:val="1"/>
          <w:sz w:val="20"/>
          <w:szCs w:val="20"/>
        </w:rPr>
        <w:t>b</w:t>
      </w:r>
      <w:r w:rsidR="00862A0E" w:rsidRPr="008D4FD3">
        <w:rPr>
          <w:rFonts w:cstheme="minorHAnsi"/>
          <w:spacing w:val="-2"/>
          <w:kern w:val="1"/>
          <w:sz w:val="20"/>
          <w:szCs w:val="20"/>
        </w:rPr>
        <w:t xml:space="preserve">uyer is a Sotheby's Preferred </w:t>
      </w:r>
      <w:r w:rsidR="00862A0E">
        <w:rPr>
          <w:rFonts w:cstheme="minorHAnsi"/>
          <w:spacing w:val="-2"/>
          <w:kern w:val="1"/>
          <w:sz w:val="20"/>
          <w:szCs w:val="20"/>
        </w:rPr>
        <w:t>member</w:t>
      </w:r>
      <w:r w:rsidR="00862A0E" w:rsidRPr="008D4FD3">
        <w:rPr>
          <w:rFonts w:cstheme="minorHAnsi"/>
          <w:spacing w:val="-2"/>
          <w:kern w:val="1"/>
          <w:sz w:val="20"/>
          <w:szCs w:val="20"/>
        </w:rPr>
        <w:t>)</w:t>
      </w:r>
      <w:r w:rsidR="0012563C" w:rsidRPr="00935734">
        <w:rPr>
          <w:rFonts w:cstheme="minorHAnsi"/>
          <w:spacing w:val="-2"/>
          <w:kern w:val="1"/>
          <w:sz w:val="20"/>
          <w:szCs w:val="20"/>
        </w:rPr>
        <w:t xml:space="preserve"> following the auction</w:t>
      </w:r>
      <w:r w:rsidRPr="00935734">
        <w:rPr>
          <w:rFonts w:cstheme="minorHAnsi"/>
          <w:spacing w:val="-2"/>
          <w:kern w:val="1"/>
          <w:sz w:val="20"/>
          <w:szCs w:val="20"/>
        </w:rPr>
        <w:t xml:space="preserve">. Removal, handling </w:t>
      </w:r>
      <w:r w:rsidR="005556AA">
        <w:rPr>
          <w:rFonts w:cstheme="minorHAnsi"/>
          <w:spacing w:val="-2"/>
          <w:kern w:val="1"/>
          <w:sz w:val="20"/>
          <w:szCs w:val="20"/>
        </w:rPr>
        <w:t>and</w:t>
      </w:r>
      <w:r w:rsidR="0012453F">
        <w:rPr>
          <w:rFonts w:cstheme="minorHAnsi"/>
          <w:spacing w:val="-2"/>
          <w:kern w:val="1"/>
          <w:sz w:val="20"/>
          <w:szCs w:val="20"/>
        </w:rPr>
        <w:t xml:space="preserve"> l</w:t>
      </w:r>
      <w:r w:rsidR="00862A0E">
        <w:rPr>
          <w:rFonts w:cstheme="minorHAnsi"/>
          <w:spacing w:val="-2"/>
          <w:kern w:val="1"/>
          <w:sz w:val="20"/>
          <w:szCs w:val="20"/>
        </w:rPr>
        <w:t>ate collection fees</w:t>
      </w:r>
      <w:r w:rsidRPr="00935734">
        <w:rPr>
          <w:rFonts w:cstheme="minorHAnsi"/>
          <w:spacing w:val="-2"/>
          <w:kern w:val="1"/>
          <w:sz w:val="20"/>
          <w:szCs w:val="20"/>
        </w:rPr>
        <w:t xml:space="preserve"> may be levied on uncollected lots. Buyers are reminded that Sotheby’s accepts liability for loss or damage to lots for a </w:t>
      </w:r>
      <w:r w:rsidR="0012563C" w:rsidRPr="00935734">
        <w:rPr>
          <w:rFonts w:cstheme="minorHAnsi"/>
          <w:spacing w:val="-2"/>
          <w:kern w:val="1"/>
          <w:sz w:val="20"/>
          <w:szCs w:val="20"/>
        </w:rPr>
        <w:t>limited period</w:t>
      </w:r>
      <w:r w:rsidRPr="00935734">
        <w:rPr>
          <w:rFonts w:cstheme="minorHAnsi"/>
          <w:spacing w:val="-2"/>
          <w:kern w:val="1"/>
          <w:sz w:val="20"/>
          <w:szCs w:val="20"/>
        </w:rPr>
        <w:t xml:space="preserve"> after the auction. Please refer to Condition </w:t>
      </w:r>
      <w:r w:rsidR="0012563C" w:rsidRPr="00935734">
        <w:rPr>
          <w:rFonts w:cstheme="minorHAnsi"/>
          <w:spacing w:val="-2"/>
          <w:kern w:val="1"/>
          <w:sz w:val="20"/>
          <w:szCs w:val="20"/>
        </w:rPr>
        <w:t>11</w:t>
      </w:r>
      <w:r w:rsidRPr="00935734">
        <w:rPr>
          <w:rFonts w:cstheme="minorHAnsi"/>
          <w:spacing w:val="-2"/>
          <w:kern w:val="1"/>
          <w:sz w:val="20"/>
          <w:szCs w:val="20"/>
        </w:rPr>
        <w:t xml:space="preserve"> of the Conditions of Business for Buyers.</w:t>
      </w:r>
    </w:p>
    <w:p w14:paraId="7B726CDC" w14:textId="4D877F26" w:rsidR="006A563A" w:rsidRPr="002D6BE0" w:rsidRDefault="006A563A" w:rsidP="006A563A">
      <w:pPr>
        <w:tabs>
          <w:tab w:val="left" w:pos="170"/>
          <w:tab w:val="left" w:pos="340"/>
          <w:tab w:val="right" w:pos="2268"/>
        </w:tabs>
        <w:autoSpaceDE w:val="0"/>
        <w:autoSpaceDN w:val="0"/>
        <w:adjustRightInd w:val="0"/>
        <w:spacing w:before="142" w:line="288" w:lineRule="auto"/>
        <w:ind w:right="334"/>
        <w:jc w:val="both"/>
        <w:rPr>
          <w:rFonts w:eastAsia="Arial Unicode MS" w:cstheme="minorHAnsi"/>
          <w:b/>
          <w:bCs/>
          <w:spacing w:val="-2"/>
          <w:kern w:val="1"/>
          <w:sz w:val="20"/>
          <w:szCs w:val="20"/>
        </w:rPr>
      </w:pPr>
      <w:r w:rsidRPr="00935734">
        <w:rPr>
          <w:rFonts w:eastAsia="Arial Unicode MS" w:cstheme="minorHAnsi"/>
          <w:b/>
          <w:bCs/>
          <w:spacing w:val="-2"/>
          <w:kern w:val="1"/>
          <w:sz w:val="20"/>
          <w:szCs w:val="20"/>
        </w:rPr>
        <w:t xml:space="preserve">Collection from </w:t>
      </w:r>
      <w:r w:rsidR="002855C7" w:rsidRPr="00564286">
        <w:rPr>
          <w:rFonts w:eastAsia="Arial Unicode MS" w:cstheme="minorHAnsi"/>
          <w:b/>
          <w:bCs/>
          <w:spacing w:val="-2"/>
          <w:kern w:val="1"/>
          <w:sz w:val="20"/>
          <w:szCs w:val="20"/>
        </w:rPr>
        <w:t xml:space="preserve">Sotheby’s </w:t>
      </w:r>
      <w:r w:rsidR="005A4179" w:rsidRPr="002D6BE0">
        <w:rPr>
          <w:rFonts w:eastAsia="Arial Unicode MS" w:cstheme="minorHAnsi"/>
          <w:b/>
          <w:bCs/>
          <w:spacing w:val="-2"/>
          <w:kern w:val="1"/>
          <w:sz w:val="20"/>
          <w:szCs w:val="20"/>
        </w:rPr>
        <w:t>premises in Paris</w:t>
      </w:r>
    </w:p>
    <w:p w14:paraId="6FC72762" w14:textId="4A440816" w:rsidR="006A563A" w:rsidRPr="009B5EEB" w:rsidRDefault="006A563A" w:rsidP="006A563A">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5A3AED">
        <w:rPr>
          <w:rFonts w:eastAsia="Arial Unicode MS" w:cstheme="minorHAnsi"/>
          <w:spacing w:val="-2"/>
          <w:kern w:val="1"/>
          <w:sz w:val="20"/>
          <w:szCs w:val="20"/>
        </w:rPr>
        <w:lastRenderedPageBreak/>
        <w:t xml:space="preserve">Lots will be released to you or your authorised representative when full and cleared payment has been received by Sotheby’s, together with settlement of any removal, interest, handling </w:t>
      </w:r>
      <w:r w:rsidR="00862A0E">
        <w:rPr>
          <w:rFonts w:eastAsia="Arial Unicode MS" w:cstheme="minorHAnsi"/>
          <w:spacing w:val="-2"/>
          <w:kern w:val="1"/>
          <w:sz w:val="20"/>
          <w:szCs w:val="20"/>
        </w:rPr>
        <w:t>and late collection fees</w:t>
      </w:r>
      <w:r w:rsidRPr="00820FA5">
        <w:rPr>
          <w:rFonts w:eastAsia="Arial Unicode MS" w:cstheme="minorHAnsi"/>
          <w:spacing w:val="-2"/>
          <w:kern w:val="1"/>
          <w:sz w:val="20"/>
          <w:szCs w:val="20"/>
        </w:rPr>
        <w:t xml:space="preserve"> thereon, appropriate identification has been provid</w:t>
      </w:r>
      <w:r w:rsidRPr="006F721B">
        <w:rPr>
          <w:rFonts w:eastAsia="Arial Unicode MS" w:cstheme="minorHAnsi"/>
          <w:spacing w:val="-2"/>
          <w:kern w:val="1"/>
          <w:sz w:val="20"/>
          <w:szCs w:val="20"/>
        </w:rPr>
        <w:t>ed and a release note has been produced by our Post Sale Service</w:t>
      </w:r>
      <w:r w:rsidR="002855C7" w:rsidRPr="006F721B">
        <w:rPr>
          <w:rFonts w:eastAsia="Arial Unicode MS" w:cstheme="minorHAnsi"/>
          <w:spacing w:val="-2"/>
          <w:kern w:val="1"/>
          <w:sz w:val="20"/>
          <w:szCs w:val="20"/>
        </w:rPr>
        <w:t>s</w:t>
      </w:r>
      <w:r w:rsidRPr="009B5EEB">
        <w:rPr>
          <w:rFonts w:eastAsia="Arial Unicode MS" w:cstheme="minorHAnsi"/>
          <w:spacing w:val="-2"/>
          <w:kern w:val="1"/>
          <w:sz w:val="20"/>
          <w:szCs w:val="20"/>
        </w:rPr>
        <w:t>.</w:t>
      </w:r>
    </w:p>
    <w:p w14:paraId="73D8A887" w14:textId="758D8790" w:rsidR="006A563A" w:rsidRPr="00935734" w:rsidRDefault="006A563A" w:rsidP="006A563A">
      <w:pPr>
        <w:tabs>
          <w:tab w:val="left" w:pos="113"/>
          <w:tab w:val="left" w:pos="340"/>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u w:val="single"/>
        </w:rPr>
        <w:t>Opening hours</w:t>
      </w:r>
      <w:r w:rsidRPr="00935734">
        <w:rPr>
          <w:rFonts w:eastAsia="Arial Unicode MS" w:cstheme="minorHAnsi"/>
          <w:spacing w:val="-2"/>
          <w:kern w:val="1"/>
          <w:sz w:val="20"/>
          <w:szCs w:val="20"/>
        </w:rPr>
        <w:t xml:space="preserve">: </w:t>
      </w:r>
      <w:r w:rsidRPr="00935734">
        <w:rPr>
          <w:rFonts w:eastAsia="Arial Unicode MS" w:cstheme="minorHAnsi"/>
          <w:spacing w:val="-2"/>
          <w:kern w:val="1"/>
          <w:sz w:val="20"/>
          <w:szCs w:val="20"/>
        </w:rPr>
        <w:tab/>
      </w:r>
      <w:r w:rsidR="002855C7" w:rsidRPr="00935734">
        <w:rPr>
          <w:rFonts w:cstheme="minorHAnsi"/>
          <w:spacing w:val="-2"/>
          <w:kern w:val="1"/>
          <w:sz w:val="20"/>
          <w:szCs w:val="20"/>
        </w:rPr>
        <w:t>Monday - Friday, from 10</w:t>
      </w:r>
      <w:r w:rsidR="006D1E87" w:rsidRPr="00935734">
        <w:rPr>
          <w:rFonts w:cstheme="minorHAnsi"/>
          <w:spacing w:val="-2"/>
          <w:kern w:val="1"/>
          <w:sz w:val="20"/>
          <w:szCs w:val="20"/>
        </w:rPr>
        <w:t>.</w:t>
      </w:r>
      <w:r w:rsidR="002855C7" w:rsidRPr="00935734">
        <w:rPr>
          <w:rFonts w:cstheme="minorHAnsi"/>
          <w:spacing w:val="-2"/>
          <w:kern w:val="1"/>
          <w:sz w:val="20"/>
          <w:szCs w:val="20"/>
        </w:rPr>
        <w:t>00am to 6</w:t>
      </w:r>
      <w:r w:rsidR="006D1E87" w:rsidRPr="00935734">
        <w:rPr>
          <w:rFonts w:cstheme="minorHAnsi"/>
          <w:spacing w:val="-2"/>
          <w:kern w:val="1"/>
          <w:sz w:val="20"/>
          <w:szCs w:val="20"/>
        </w:rPr>
        <w:t>.</w:t>
      </w:r>
      <w:r w:rsidR="002855C7" w:rsidRPr="00935734">
        <w:rPr>
          <w:rFonts w:cstheme="minorHAnsi"/>
          <w:spacing w:val="-2"/>
          <w:kern w:val="1"/>
          <w:sz w:val="20"/>
          <w:szCs w:val="20"/>
        </w:rPr>
        <w:t>00pm Paris time.</w:t>
      </w:r>
    </w:p>
    <w:p w14:paraId="59C64784" w14:textId="623CB5B9" w:rsidR="006A563A" w:rsidRPr="00935734" w:rsidRDefault="006A563A" w:rsidP="006A563A">
      <w:pPr>
        <w:tabs>
          <w:tab w:val="left" w:pos="113"/>
          <w:tab w:val="left" w:pos="340"/>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u w:val="single"/>
        </w:rPr>
        <w:t>Address</w:t>
      </w:r>
      <w:r w:rsidRPr="00935734">
        <w:rPr>
          <w:rFonts w:eastAsia="Arial Unicode MS" w:cstheme="minorHAnsi"/>
          <w:spacing w:val="-2"/>
          <w:kern w:val="1"/>
          <w:sz w:val="20"/>
          <w:szCs w:val="20"/>
        </w:rPr>
        <w:t xml:space="preserve">: </w:t>
      </w:r>
      <w:r w:rsidRPr="00935734">
        <w:rPr>
          <w:rFonts w:eastAsia="Arial Unicode MS" w:cstheme="minorHAnsi"/>
          <w:spacing w:val="-2"/>
          <w:kern w:val="1"/>
          <w:sz w:val="20"/>
          <w:szCs w:val="20"/>
        </w:rPr>
        <w:tab/>
        <w:t xml:space="preserve">Sotheby’s </w:t>
      </w:r>
      <w:r w:rsidR="002855C7" w:rsidRPr="00935734">
        <w:rPr>
          <w:rFonts w:eastAsia="Arial Unicode MS" w:cstheme="minorHAnsi"/>
          <w:spacing w:val="-2"/>
          <w:kern w:val="1"/>
          <w:sz w:val="20"/>
          <w:szCs w:val="20"/>
        </w:rPr>
        <w:t>France S.A.S.</w:t>
      </w:r>
      <w:r w:rsidRPr="00935734">
        <w:rPr>
          <w:rFonts w:eastAsia="Arial Unicode MS" w:cstheme="minorHAnsi"/>
          <w:spacing w:val="-2"/>
          <w:kern w:val="1"/>
          <w:sz w:val="20"/>
          <w:szCs w:val="20"/>
        </w:rPr>
        <w:t xml:space="preserve">, </w:t>
      </w:r>
      <w:r w:rsidR="002855C7" w:rsidRPr="00935734">
        <w:rPr>
          <w:rFonts w:eastAsia="Arial Unicode MS" w:cstheme="minorHAnsi"/>
          <w:spacing w:val="-2"/>
          <w:kern w:val="1"/>
          <w:sz w:val="20"/>
          <w:szCs w:val="20"/>
        </w:rPr>
        <w:t>at 6 rue de Duras, 75008 Paris, France</w:t>
      </w:r>
    </w:p>
    <w:p w14:paraId="5A09D44D" w14:textId="4E145B9D" w:rsidR="00441278" w:rsidRPr="00935734" w:rsidRDefault="006A563A" w:rsidP="006A563A">
      <w:pPr>
        <w:tabs>
          <w:tab w:val="left" w:pos="113"/>
          <w:tab w:val="left" w:pos="340"/>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u w:val="single"/>
        </w:rPr>
        <w:t>Contact</w:t>
      </w:r>
      <w:r w:rsidRPr="00935734">
        <w:rPr>
          <w:rFonts w:eastAsia="Arial Unicode MS" w:cstheme="minorHAnsi"/>
          <w:spacing w:val="-2"/>
          <w:kern w:val="1"/>
          <w:sz w:val="20"/>
          <w:szCs w:val="20"/>
        </w:rPr>
        <w:t xml:space="preserve">: </w:t>
      </w:r>
      <w:r w:rsidRPr="00935734">
        <w:rPr>
          <w:rFonts w:eastAsia="Arial Unicode MS" w:cstheme="minorHAnsi"/>
          <w:spacing w:val="-2"/>
          <w:kern w:val="1"/>
          <w:sz w:val="20"/>
          <w:szCs w:val="20"/>
        </w:rPr>
        <w:tab/>
      </w:r>
      <w:r w:rsidRPr="00935734">
        <w:rPr>
          <w:rFonts w:eastAsia="Arial Unicode MS" w:cstheme="minorHAnsi"/>
          <w:spacing w:val="-2"/>
          <w:kern w:val="1"/>
          <w:sz w:val="20"/>
          <w:szCs w:val="20"/>
        </w:rPr>
        <w:tab/>
        <w:t>Tel:   +</w:t>
      </w:r>
      <w:r w:rsidR="002855C7" w:rsidRPr="00935734">
        <w:rPr>
          <w:rFonts w:eastAsia="Arial Unicode MS" w:cstheme="minorHAnsi"/>
          <w:spacing w:val="-2"/>
          <w:kern w:val="1"/>
          <w:sz w:val="20"/>
          <w:szCs w:val="20"/>
        </w:rPr>
        <w:t>33</w:t>
      </w:r>
      <w:r w:rsidRPr="00935734">
        <w:rPr>
          <w:rFonts w:eastAsia="Arial Unicode MS" w:cstheme="minorHAnsi"/>
          <w:spacing w:val="-2"/>
          <w:kern w:val="1"/>
          <w:sz w:val="20"/>
          <w:szCs w:val="20"/>
        </w:rPr>
        <w:t xml:space="preserve"> (0)</w:t>
      </w:r>
      <w:r w:rsidR="00FC6CEC" w:rsidRPr="00935734">
        <w:rPr>
          <w:rFonts w:cstheme="minorHAnsi"/>
          <w:spacing w:val="-2"/>
          <w:kern w:val="1"/>
          <w:sz w:val="20"/>
          <w:szCs w:val="20"/>
        </w:rPr>
        <w:t xml:space="preserve">1 53 05 53 67 </w:t>
      </w:r>
      <w:r w:rsidR="002855C7" w:rsidRPr="00935734">
        <w:rPr>
          <w:rFonts w:eastAsia="Arial Unicode MS" w:cstheme="minorHAnsi"/>
          <w:spacing w:val="-2"/>
          <w:kern w:val="1"/>
          <w:sz w:val="20"/>
          <w:szCs w:val="20"/>
        </w:rPr>
        <w:t>– Email:</w:t>
      </w:r>
      <w:r w:rsidR="002855C7" w:rsidRPr="00935734" w:rsidDel="002855C7">
        <w:rPr>
          <w:rFonts w:eastAsia="Arial Unicode MS" w:cstheme="minorHAnsi"/>
          <w:spacing w:val="-2"/>
          <w:kern w:val="1"/>
          <w:sz w:val="20"/>
          <w:szCs w:val="20"/>
        </w:rPr>
        <w:t xml:space="preserve"> </w:t>
      </w:r>
      <w:r w:rsidR="00441278" w:rsidRPr="00935734">
        <w:rPr>
          <w:rStyle w:val="Hyperlink"/>
          <w:rFonts w:cstheme="minorHAnsi"/>
          <w:spacing w:val="-2"/>
          <w:kern w:val="1"/>
          <w:sz w:val="20"/>
          <w:szCs w:val="20"/>
        </w:rPr>
        <w:t>FRpostsaleservices@sothebys.com</w:t>
      </w:r>
    </w:p>
    <w:p w14:paraId="0B9B1BE5" w14:textId="53728980" w:rsidR="005A4179" w:rsidRPr="00935734" w:rsidRDefault="005A4179" w:rsidP="005A4179">
      <w:pPr>
        <w:tabs>
          <w:tab w:val="left" w:pos="170"/>
          <w:tab w:val="left" w:pos="340"/>
          <w:tab w:val="right" w:pos="2268"/>
        </w:tabs>
        <w:autoSpaceDE w:val="0"/>
        <w:autoSpaceDN w:val="0"/>
        <w:adjustRightInd w:val="0"/>
        <w:spacing w:before="142" w:line="288" w:lineRule="auto"/>
        <w:ind w:right="334"/>
        <w:jc w:val="both"/>
        <w:rPr>
          <w:rFonts w:eastAsia="Arial Unicode MS" w:cstheme="minorHAnsi"/>
          <w:b/>
          <w:bCs/>
          <w:spacing w:val="-2"/>
          <w:kern w:val="1"/>
          <w:sz w:val="20"/>
          <w:szCs w:val="20"/>
        </w:rPr>
      </w:pPr>
      <w:r w:rsidRPr="00935734">
        <w:rPr>
          <w:rFonts w:eastAsia="Arial Unicode MS" w:cstheme="minorHAnsi"/>
          <w:b/>
          <w:bCs/>
          <w:spacing w:val="-2"/>
          <w:kern w:val="1"/>
          <w:sz w:val="20"/>
          <w:szCs w:val="20"/>
        </w:rPr>
        <w:t>Collection from Sotheby’s storage facility in Gennevilliers</w:t>
      </w:r>
    </w:p>
    <w:p w14:paraId="5889C521" w14:textId="0D049236" w:rsidR="005A4179" w:rsidRPr="00935734" w:rsidRDefault="005A4179" w:rsidP="005A4179">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rPr>
        <w:t xml:space="preserve">Lots will be released to you or your authorised representative when full and cleared payment has been received by Sotheby’s, together with settlement of any removal, interest, handling </w:t>
      </w:r>
      <w:r w:rsidR="00862A0E">
        <w:rPr>
          <w:rFonts w:eastAsia="Arial Unicode MS" w:cstheme="minorHAnsi"/>
          <w:spacing w:val="-2"/>
          <w:kern w:val="1"/>
          <w:sz w:val="20"/>
          <w:szCs w:val="20"/>
        </w:rPr>
        <w:t>and late collection fees</w:t>
      </w:r>
      <w:r w:rsidRPr="00935734">
        <w:rPr>
          <w:rFonts w:eastAsia="Arial Unicode MS" w:cstheme="minorHAnsi"/>
          <w:spacing w:val="-2"/>
          <w:kern w:val="1"/>
          <w:sz w:val="20"/>
          <w:szCs w:val="20"/>
        </w:rPr>
        <w:t xml:space="preserve"> thereon, appropriate identification has been provided and a release note has been produced by our Post Sale Services.</w:t>
      </w:r>
    </w:p>
    <w:p w14:paraId="4D89BE59" w14:textId="78BABDF3" w:rsidR="005A4179" w:rsidRPr="00935734" w:rsidRDefault="005A4179" w:rsidP="005A4179">
      <w:pPr>
        <w:tabs>
          <w:tab w:val="left" w:pos="113"/>
          <w:tab w:val="left" w:pos="340"/>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u w:val="single"/>
        </w:rPr>
        <w:t>Opening hours</w:t>
      </w:r>
      <w:r w:rsidRPr="00935734">
        <w:rPr>
          <w:rFonts w:eastAsia="Arial Unicode MS" w:cstheme="minorHAnsi"/>
          <w:spacing w:val="-2"/>
          <w:kern w:val="1"/>
          <w:sz w:val="20"/>
          <w:szCs w:val="20"/>
        </w:rPr>
        <w:t xml:space="preserve">: </w:t>
      </w:r>
      <w:r w:rsidRPr="00935734">
        <w:rPr>
          <w:rFonts w:eastAsia="Arial Unicode MS" w:cstheme="minorHAnsi"/>
          <w:spacing w:val="-2"/>
          <w:kern w:val="1"/>
          <w:sz w:val="20"/>
          <w:szCs w:val="20"/>
        </w:rPr>
        <w:tab/>
      </w:r>
      <w:r w:rsidRPr="00935734">
        <w:rPr>
          <w:rFonts w:cstheme="minorHAnsi"/>
          <w:spacing w:val="-2"/>
          <w:kern w:val="1"/>
          <w:sz w:val="20"/>
          <w:szCs w:val="20"/>
        </w:rPr>
        <w:t xml:space="preserve">Monday - Friday, from </w:t>
      </w:r>
      <w:r w:rsidR="0065497C" w:rsidRPr="00935734">
        <w:rPr>
          <w:rFonts w:cstheme="minorHAnsi"/>
          <w:spacing w:val="-2"/>
          <w:kern w:val="1"/>
          <w:sz w:val="20"/>
          <w:szCs w:val="20"/>
        </w:rPr>
        <w:t>8.30</w:t>
      </w:r>
      <w:r w:rsidRPr="00935734">
        <w:rPr>
          <w:rFonts w:cstheme="minorHAnsi"/>
          <w:spacing w:val="-2"/>
          <w:kern w:val="1"/>
          <w:sz w:val="20"/>
          <w:szCs w:val="20"/>
        </w:rPr>
        <w:t xml:space="preserve">am to 12.30pm and from </w:t>
      </w:r>
      <w:r w:rsidR="0065497C" w:rsidRPr="00935734">
        <w:rPr>
          <w:rFonts w:cstheme="minorHAnsi"/>
          <w:spacing w:val="-2"/>
          <w:kern w:val="1"/>
          <w:sz w:val="20"/>
          <w:szCs w:val="20"/>
        </w:rPr>
        <w:t>1.30</w:t>
      </w:r>
      <w:r w:rsidRPr="00935734">
        <w:rPr>
          <w:rFonts w:cstheme="minorHAnsi"/>
          <w:spacing w:val="-2"/>
          <w:kern w:val="1"/>
          <w:sz w:val="20"/>
          <w:szCs w:val="20"/>
        </w:rPr>
        <w:t xml:space="preserve">pm to </w:t>
      </w:r>
      <w:r w:rsidR="0065497C" w:rsidRPr="00935734">
        <w:rPr>
          <w:rFonts w:cstheme="minorHAnsi"/>
          <w:spacing w:val="-2"/>
          <w:kern w:val="1"/>
          <w:sz w:val="20"/>
          <w:szCs w:val="20"/>
        </w:rPr>
        <w:t>5.30</w:t>
      </w:r>
      <w:r w:rsidRPr="00935734">
        <w:rPr>
          <w:rFonts w:cstheme="minorHAnsi"/>
          <w:spacing w:val="-2"/>
          <w:kern w:val="1"/>
          <w:sz w:val="20"/>
          <w:szCs w:val="20"/>
        </w:rPr>
        <w:t>pm Paris time.</w:t>
      </w:r>
    </w:p>
    <w:p w14:paraId="38582E9B" w14:textId="03850979" w:rsidR="005A4179" w:rsidRPr="00935734" w:rsidRDefault="005A4179" w:rsidP="00B10A67">
      <w:pPr>
        <w:tabs>
          <w:tab w:val="left" w:pos="113"/>
          <w:tab w:val="left" w:pos="340"/>
        </w:tabs>
        <w:autoSpaceDE w:val="0"/>
        <w:autoSpaceDN w:val="0"/>
        <w:adjustRightInd w:val="0"/>
        <w:spacing w:before="85" w:line="288" w:lineRule="auto"/>
        <w:ind w:left="1440" w:right="334" w:hanging="1440"/>
        <w:jc w:val="both"/>
        <w:rPr>
          <w:rFonts w:eastAsia="Arial Unicode MS" w:cstheme="minorHAnsi"/>
          <w:spacing w:val="-2"/>
          <w:kern w:val="1"/>
          <w:sz w:val="20"/>
          <w:szCs w:val="20"/>
        </w:rPr>
      </w:pPr>
      <w:r w:rsidRPr="00935734">
        <w:rPr>
          <w:rFonts w:eastAsia="Arial Unicode MS" w:cstheme="minorHAnsi"/>
          <w:spacing w:val="-2"/>
          <w:kern w:val="1"/>
          <w:sz w:val="20"/>
          <w:szCs w:val="20"/>
          <w:u w:val="single"/>
        </w:rPr>
        <w:t>Address</w:t>
      </w:r>
      <w:r w:rsidRPr="00935734">
        <w:rPr>
          <w:rFonts w:eastAsia="Arial Unicode MS" w:cstheme="minorHAnsi"/>
          <w:spacing w:val="-2"/>
          <w:kern w:val="1"/>
          <w:sz w:val="20"/>
          <w:szCs w:val="20"/>
        </w:rPr>
        <w:t xml:space="preserve">: </w:t>
      </w:r>
      <w:r w:rsidRPr="00935734">
        <w:rPr>
          <w:rFonts w:eastAsia="Arial Unicode MS" w:cstheme="minorHAnsi"/>
          <w:spacing w:val="-2"/>
          <w:kern w:val="1"/>
          <w:sz w:val="20"/>
          <w:szCs w:val="20"/>
        </w:rPr>
        <w:tab/>
        <w:t>Sotheby’s France S.A.S., at Peripark, Bâtiment A5, 99-101 avenue Louis Roche, 92230 Gennevilliers, France</w:t>
      </w:r>
    </w:p>
    <w:p w14:paraId="426A5E17" w14:textId="77777777" w:rsidR="00FC6CEC" w:rsidRPr="00935734" w:rsidRDefault="00FC6CEC" w:rsidP="00FC6CEC">
      <w:pPr>
        <w:tabs>
          <w:tab w:val="left" w:pos="113"/>
          <w:tab w:val="left" w:pos="340"/>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u w:val="single"/>
        </w:rPr>
        <w:t>Contact</w:t>
      </w:r>
      <w:r w:rsidRPr="00935734">
        <w:rPr>
          <w:rFonts w:eastAsia="Arial Unicode MS" w:cstheme="minorHAnsi"/>
          <w:spacing w:val="-2"/>
          <w:kern w:val="1"/>
          <w:sz w:val="20"/>
          <w:szCs w:val="20"/>
        </w:rPr>
        <w:t xml:space="preserve">: </w:t>
      </w:r>
      <w:r w:rsidRPr="00935734">
        <w:rPr>
          <w:rFonts w:eastAsia="Arial Unicode MS" w:cstheme="minorHAnsi"/>
          <w:spacing w:val="-2"/>
          <w:kern w:val="1"/>
          <w:sz w:val="20"/>
          <w:szCs w:val="20"/>
        </w:rPr>
        <w:tab/>
      </w:r>
      <w:r w:rsidRPr="00935734">
        <w:rPr>
          <w:rFonts w:eastAsia="Arial Unicode MS" w:cstheme="minorHAnsi"/>
          <w:spacing w:val="-2"/>
          <w:kern w:val="1"/>
          <w:sz w:val="20"/>
          <w:szCs w:val="20"/>
        </w:rPr>
        <w:tab/>
        <w:t>Tel:   +33 (0)</w:t>
      </w:r>
      <w:r w:rsidRPr="00935734">
        <w:rPr>
          <w:rFonts w:cstheme="minorHAnsi"/>
          <w:spacing w:val="-2"/>
          <w:kern w:val="1"/>
          <w:sz w:val="20"/>
          <w:szCs w:val="20"/>
        </w:rPr>
        <w:t xml:space="preserve">1 53 05 53 67 </w:t>
      </w:r>
      <w:r w:rsidRPr="00935734">
        <w:rPr>
          <w:rFonts w:eastAsia="Arial Unicode MS" w:cstheme="minorHAnsi"/>
          <w:spacing w:val="-2"/>
          <w:kern w:val="1"/>
          <w:sz w:val="20"/>
          <w:szCs w:val="20"/>
        </w:rPr>
        <w:t>– Email:</w:t>
      </w:r>
      <w:r w:rsidRPr="00935734" w:rsidDel="002855C7">
        <w:rPr>
          <w:rFonts w:eastAsia="Arial Unicode MS" w:cstheme="minorHAnsi"/>
          <w:spacing w:val="-2"/>
          <w:kern w:val="1"/>
          <w:sz w:val="20"/>
          <w:szCs w:val="20"/>
        </w:rPr>
        <w:t xml:space="preserve"> </w:t>
      </w:r>
      <w:r w:rsidRPr="00935734">
        <w:rPr>
          <w:rStyle w:val="Hyperlink"/>
          <w:rFonts w:cstheme="minorHAnsi"/>
          <w:spacing w:val="-2"/>
          <w:kern w:val="1"/>
          <w:sz w:val="20"/>
          <w:szCs w:val="20"/>
        </w:rPr>
        <w:t>FRpostsaleservices@sothebys.com</w:t>
      </w:r>
    </w:p>
    <w:p w14:paraId="26D3701C" w14:textId="201D6D6D" w:rsidR="006A563A" w:rsidRPr="00564286" w:rsidRDefault="006A563A" w:rsidP="006A563A">
      <w:pPr>
        <w:tabs>
          <w:tab w:val="left" w:pos="170"/>
          <w:tab w:val="left" w:pos="340"/>
          <w:tab w:val="right" w:pos="2268"/>
        </w:tabs>
        <w:autoSpaceDE w:val="0"/>
        <w:autoSpaceDN w:val="0"/>
        <w:adjustRightInd w:val="0"/>
        <w:spacing w:before="142" w:line="288" w:lineRule="auto"/>
        <w:ind w:right="334"/>
        <w:jc w:val="both"/>
        <w:rPr>
          <w:rFonts w:eastAsia="Arial Unicode MS" w:cstheme="minorHAnsi"/>
          <w:b/>
          <w:bCs/>
          <w:spacing w:val="-2"/>
          <w:kern w:val="1"/>
          <w:sz w:val="20"/>
          <w:szCs w:val="20"/>
        </w:rPr>
      </w:pPr>
      <w:r w:rsidRPr="00935734">
        <w:rPr>
          <w:rFonts w:eastAsia="Arial Unicode MS" w:cstheme="minorHAnsi"/>
          <w:b/>
          <w:bCs/>
          <w:spacing w:val="-2"/>
          <w:kern w:val="1"/>
          <w:sz w:val="20"/>
          <w:szCs w:val="20"/>
        </w:rPr>
        <w:t xml:space="preserve">Collection from </w:t>
      </w:r>
      <w:r w:rsidR="009A685A" w:rsidRPr="00564286">
        <w:rPr>
          <w:rFonts w:eastAsia="Arial Unicode MS" w:cstheme="minorHAnsi"/>
          <w:b/>
          <w:bCs/>
          <w:spacing w:val="-2"/>
          <w:kern w:val="1"/>
          <w:sz w:val="20"/>
          <w:szCs w:val="20"/>
        </w:rPr>
        <w:t>Vulcan Art Services</w:t>
      </w:r>
      <w:r w:rsidRPr="002D6BE0">
        <w:rPr>
          <w:rFonts w:eastAsia="Arial Unicode MS" w:cstheme="minorHAnsi"/>
          <w:b/>
          <w:bCs/>
          <w:spacing w:val="-2"/>
          <w:kern w:val="1"/>
          <w:sz w:val="20"/>
          <w:szCs w:val="20"/>
        </w:rPr>
        <w:t xml:space="preserve"> Storage Facility</w:t>
      </w:r>
    </w:p>
    <w:p w14:paraId="18809F64" w14:textId="21FFA268" w:rsidR="006A563A" w:rsidRPr="00820FA5" w:rsidRDefault="006A563A" w:rsidP="006A563A">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Lots will be released to you or your authorised representative when full and cleared payment has been received by Sotheby’s, together with settlement of any removal, interest, handling </w:t>
      </w:r>
      <w:r w:rsidR="00862A0E">
        <w:rPr>
          <w:rFonts w:eastAsia="Arial Unicode MS" w:cstheme="minorHAnsi"/>
          <w:spacing w:val="-2"/>
          <w:kern w:val="1"/>
          <w:sz w:val="20"/>
          <w:szCs w:val="20"/>
        </w:rPr>
        <w:t>and late collection fees</w:t>
      </w:r>
      <w:r w:rsidRPr="002D6BE0">
        <w:rPr>
          <w:rFonts w:eastAsia="Arial Unicode MS" w:cstheme="minorHAnsi"/>
          <w:spacing w:val="-2"/>
          <w:kern w:val="1"/>
          <w:sz w:val="20"/>
          <w:szCs w:val="20"/>
        </w:rPr>
        <w:t xml:space="preserve"> thereon, </w:t>
      </w:r>
      <w:r w:rsidRPr="005A3AED">
        <w:rPr>
          <w:rFonts w:eastAsia="Arial Unicode MS" w:cstheme="minorHAnsi"/>
          <w:spacing w:val="-2"/>
          <w:kern w:val="1"/>
          <w:sz w:val="20"/>
          <w:szCs w:val="20"/>
        </w:rPr>
        <w:t>appropriate identification has been provid</w:t>
      </w:r>
      <w:r w:rsidRPr="00820FA5">
        <w:rPr>
          <w:rFonts w:eastAsia="Arial Unicode MS" w:cstheme="minorHAnsi"/>
          <w:spacing w:val="-2"/>
          <w:kern w:val="1"/>
          <w:sz w:val="20"/>
          <w:szCs w:val="20"/>
        </w:rPr>
        <w:t>ed and a release note has been produced by our Post Sale Service</w:t>
      </w:r>
      <w:r w:rsidR="008605C7" w:rsidRPr="00820FA5">
        <w:rPr>
          <w:rFonts w:eastAsia="Arial Unicode MS" w:cstheme="minorHAnsi"/>
          <w:spacing w:val="-2"/>
          <w:kern w:val="1"/>
          <w:sz w:val="20"/>
          <w:szCs w:val="20"/>
        </w:rPr>
        <w:t>s</w:t>
      </w:r>
      <w:r w:rsidRPr="00820FA5">
        <w:rPr>
          <w:rFonts w:eastAsia="Arial Unicode MS" w:cstheme="minorHAnsi"/>
          <w:spacing w:val="-2"/>
          <w:kern w:val="1"/>
          <w:sz w:val="20"/>
          <w:szCs w:val="20"/>
        </w:rPr>
        <w:t>.</w:t>
      </w:r>
    </w:p>
    <w:p w14:paraId="196F822B" w14:textId="55C3D140" w:rsidR="006A563A" w:rsidRPr="00935734" w:rsidRDefault="006A563A" w:rsidP="006A563A">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6F721B">
        <w:rPr>
          <w:rFonts w:eastAsia="Arial Unicode MS" w:cstheme="minorHAnsi"/>
          <w:spacing w:val="-2"/>
          <w:kern w:val="1"/>
          <w:sz w:val="20"/>
          <w:szCs w:val="20"/>
        </w:rPr>
        <w:t xml:space="preserve">Purchasers must ensure that their payment has been cleared prior to collection and that a release note has been forwarded to </w:t>
      </w:r>
      <w:r w:rsidR="006D1E87" w:rsidRPr="009B5EEB">
        <w:rPr>
          <w:rFonts w:eastAsia="Arial Unicode MS" w:cstheme="minorHAnsi"/>
          <w:spacing w:val="-2"/>
          <w:kern w:val="1"/>
          <w:sz w:val="20"/>
          <w:szCs w:val="20"/>
        </w:rPr>
        <w:t>Vulcan Art Services</w:t>
      </w:r>
      <w:r w:rsidRPr="009B5EEB">
        <w:rPr>
          <w:rFonts w:eastAsia="Arial Unicode MS" w:cstheme="minorHAnsi"/>
          <w:spacing w:val="-2"/>
          <w:kern w:val="1"/>
          <w:sz w:val="20"/>
          <w:szCs w:val="20"/>
        </w:rPr>
        <w:t xml:space="preserve"> by our Post Sale Service</w:t>
      </w:r>
      <w:r w:rsidR="00C1599B" w:rsidRPr="009B5EEB">
        <w:rPr>
          <w:rFonts w:eastAsia="Arial Unicode MS" w:cstheme="minorHAnsi"/>
          <w:spacing w:val="-2"/>
          <w:kern w:val="1"/>
          <w:sz w:val="20"/>
          <w:szCs w:val="20"/>
        </w:rPr>
        <w:t>s</w:t>
      </w:r>
      <w:r w:rsidRPr="009B5EEB">
        <w:rPr>
          <w:rFonts w:eastAsia="Arial Unicode MS" w:cstheme="minorHAnsi"/>
          <w:spacing w:val="-2"/>
          <w:kern w:val="1"/>
          <w:sz w:val="20"/>
          <w:szCs w:val="20"/>
        </w:rPr>
        <w:t>. Buyers who have e</w:t>
      </w:r>
      <w:r w:rsidRPr="00576BF9">
        <w:rPr>
          <w:rFonts w:eastAsia="Arial Unicode MS" w:cstheme="minorHAnsi"/>
          <w:spacing w:val="-2"/>
          <w:kern w:val="1"/>
          <w:sz w:val="20"/>
          <w:szCs w:val="20"/>
        </w:rPr>
        <w:t>stablished credit arrangements with Sotheby’s may collect purchases prior to payment, although a release note is still required from our Post Sale Service</w:t>
      </w:r>
      <w:r w:rsidR="006D1E87" w:rsidRPr="004A0526">
        <w:rPr>
          <w:rFonts w:eastAsia="Arial Unicode MS" w:cstheme="minorHAnsi"/>
          <w:spacing w:val="-2"/>
          <w:kern w:val="1"/>
          <w:sz w:val="20"/>
          <w:szCs w:val="20"/>
        </w:rPr>
        <w:t>s</w:t>
      </w:r>
      <w:r w:rsidRPr="004A0526">
        <w:rPr>
          <w:rFonts w:eastAsia="Arial Unicode MS" w:cstheme="minorHAnsi"/>
          <w:spacing w:val="-2"/>
          <w:kern w:val="1"/>
          <w:sz w:val="20"/>
          <w:szCs w:val="20"/>
        </w:rPr>
        <w:t xml:space="preserve"> as above. </w:t>
      </w:r>
    </w:p>
    <w:p w14:paraId="1741D681" w14:textId="2DFE3F0B" w:rsidR="00300D34" w:rsidRPr="002D6BE0" w:rsidRDefault="00300D34" w:rsidP="006D1E87">
      <w:pPr>
        <w:tabs>
          <w:tab w:val="left" w:pos="113"/>
          <w:tab w:val="left" w:pos="340"/>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rPr>
        <w:t xml:space="preserve">Collection from Vulcan Art Services Storage Facility is by appointment only to be made on Vulcan Art Services’ website: </w:t>
      </w:r>
      <w:hyperlink r:id="rId16" w:history="1">
        <w:r w:rsidRPr="002D6BE0">
          <w:rPr>
            <w:rStyle w:val="Hyperlink"/>
            <w:rFonts w:eastAsia="Arial Unicode MS" w:cstheme="minorHAnsi"/>
            <w:spacing w:val="-2"/>
            <w:kern w:val="1"/>
            <w:sz w:val="20"/>
            <w:szCs w:val="20"/>
          </w:rPr>
          <w:t>https://www.vulcanfineart.com/booking/sothebys/?lang=en</w:t>
        </w:r>
      </w:hyperlink>
      <w:r w:rsidRPr="00564286">
        <w:rPr>
          <w:rFonts w:eastAsia="Arial Unicode MS" w:cstheme="minorHAnsi"/>
          <w:spacing w:val="-2"/>
          <w:kern w:val="1"/>
          <w:sz w:val="20"/>
          <w:szCs w:val="20"/>
        </w:rPr>
        <w:t xml:space="preserve"> </w:t>
      </w:r>
      <w:r w:rsidRPr="002D6BE0">
        <w:rPr>
          <w:rFonts w:eastAsia="Arial Unicode MS" w:cstheme="minorHAnsi"/>
          <w:spacing w:val="-2"/>
          <w:kern w:val="1"/>
          <w:sz w:val="20"/>
          <w:szCs w:val="20"/>
        </w:rPr>
        <w:t xml:space="preserve"> </w:t>
      </w:r>
    </w:p>
    <w:p w14:paraId="27EB4C15" w14:textId="1F231D5B" w:rsidR="006632AD" w:rsidRPr="00A50C5D" w:rsidRDefault="006A563A" w:rsidP="006D1E87">
      <w:pPr>
        <w:tabs>
          <w:tab w:val="left" w:pos="113"/>
          <w:tab w:val="left" w:pos="340"/>
        </w:tabs>
        <w:autoSpaceDE w:val="0"/>
        <w:autoSpaceDN w:val="0"/>
        <w:adjustRightInd w:val="0"/>
        <w:spacing w:before="85" w:line="288" w:lineRule="auto"/>
        <w:ind w:right="334"/>
        <w:jc w:val="both"/>
        <w:rPr>
          <w:rFonts w:eastAsia="Arial Unicode MS" w:cstheme="minorHAnsi"/>
          <w:spacing w:val="-2"/>
          <w:kern w:val="1"/>
          <w:sz w:val="20"/>
          <w:szCs w:val="20"/>
        </w:rPr>
      </w:pPr>
      <w:r w:rsidRPr="005A3AED">
        <w:rPr>
          <w:rFonts w:eastAsia="Arial Unicode MS" w:cstheme="minorHAnsi"/>
          <w:spacing w:val="-2"/>
          <w:kern w:val="1"/>
          <w:sz w:val="20"/>
          <w:szCs w:val="20"/>
          <w:u w:val="single"/>
        </w:rPr>
        <w:t>Opening hours</w:t>
      </w:r>
      <w:r w:rsidRPr="005A3AED">
        <w:rPr>
          <w:rFonts w:eastAsia="Arial Unicode MS" w:cstheme="minorHAnsi"/>
          <w:spacing w:val="-2"/>
          <w:kern w:val="1"/>
          <w:sz w:val="20"/>
          <w:szCs w:val="20"/>
        </w:rPr>
        <w:t xml:space="preserve">: </w:t>
      </w:r>
      <w:r w:rsidRPr="005A3AED">
        <w:rPr>
          <w:rFonts w:eastAsia="Arial Unicode MS" w:cstheme="minorHAnsi"/>
          <w:spacing w:val="-2"/>
          <w:kern w:val="1"/>
          <w:sz w:val="20"/>
          <w:szCs w:val="20"/>
        </w:rPr>
        <w:tab/>
        <w:t>Monday to Friday</w:t>
      </w:r>
      <w:r w:rsidR="006D1E87" w:rsidRPr="00207582">
        <w:rPr>
          <w:rFonts w:eastAsia="Arial Unicode MS" w:cstheme="minorHAnsi"/>
          <w:spacing w:val="-2"/>
          <w:kern w:val="1"/>
          <w:sz w:val="20"/>
          <w:szCs w:val="20"/>
        </w:rPr>
        <w:t>,</w:t>
      </w:r>
      <w:r w:rsidRPr="00207582">
        <w:rPr>
          <w:rFonts w:eastAsia="Arial Unicode MS" w:cstheme="minorHAnsi"/>
          <w:spacing w:val="-2"/>
          <w:kern w:val="1"/>
          <w:sz w:val="20"/>
          <w:szCs w:val="20"/>
        </w:rPr>
        <w:t xml:space="preserve"> </w:t>
      </w:r>
      <w:r w:rsidR="006D1E87" w:rsidRPr="00207582">
        <w:rPr>
          <w:rFonts w:eastAsia="Arial Unicode MS" w:cstheme="minorHAnsi"/>
          <w:spacing w:val="-2"/>
          <w:kern w:val="1"/>
          <w:sz w:val="20"/>
          <w:szCs w:val="20"/>
        </w:rPr>
        <w:t>from 8.30am to 12.00pm and from 2.00pm to 5.00pm (Friday closed at 4.00pm)</w:t>
      </w:r>
    </w:p>
    <w:p w14:paraId="52F1A331" w14:textId="66DDD2A2" w:rsidR="006A563A" w:rsidRPr="00820FA5" w:rsidRDefault="006A563A" w:rsidP="006D1E87">
      <w:pPr>
        <w:tabs>
          <w:tab w:val="left" w:pos="113"/>
          <w:tab w:val="left" w:pos="340"/>
        </w:tabs>
        <w:autoSpaceDE w:val="0"/>
        <w:autoSpaceDN w:val="0"/>
        <w:adjustRightInd w:val="0"/>
        <w:spacing w:before="85" w:line="288" w:lineRule="auto"/>
        <w:ind w:right="334"/>
        <w:jc w:val="both"/>
        <w:rPr>
          <w:rFonts w:eastAsia="Arial Unicode MS" w:cstheme="minorHAnsi"/>
          <w:spacing w:val="-2"/>
          <w:kern w:val="1"/>
          <w:sz w:val="20"/>
          <w:szCs w:val="20"/>
          <w:lang w:val="fr-FR"/>
        </w:rPr>
      </w:pPr>
      <w:r w:rsidRPr="00820FA5">
        <w:rPr>
          <w:rFonts w:eastAsia="Arial Unicode MS" w:cstheme="minorHAnsi"/>
          <w:spacing w:val="-2"/>
          <w:kern w:val="1"/>
          <w:sz w:val="20"/>
          <w:szCs w:val="20"/>
          <w:u w:val="single"/>
          <w:lang w:val="fr-FR"/>
        </w:rPr>
        <w:t>Address</w:t>
      </w:r>
      <w:r w:rsidRPr="00820FA5">
        <w:rPr>
          <w:rFonts w:eastAsia="Arial Unicode MS" w:cstheme="minorHAnsi"/>
          <w:spacing w:val="-2"/>
          <w:kern w:val="1"/>
          <w:sz w:val="20"/>
          <w:szCs w:val="20"/>
          <w:lang w:val="fr-FR"/>
        </w:rPr>
        <w:t xml:space="preserve">: </w:t>
      </w:r>
      <w:r w:rsidRPr="00820FA5">
        <w:rPr>
          <w:rFonts w:eastAsia="Arial Unicode MS" w:cstheme="minorHAnsi"/>
          <w:spacing w:val="-2"/>
          <w:kern w:val="1"/>
          <w:sz w:val="20"/>
          <w:szCs w:val="20"/>
          <w:lang w:val="fr-FR"/>
        </w:rPr>
        <w:tab/>
      </w:r>
      <w:r w:rsidR="006D1E87" w:rsidRPr="00820FA5">
        <w:rPr>
          <w:rFonts w:eastAsia="Arial Unicode MS" w:cstheme="minorHAnsi"/>
          <w:spacing w:val="-2"/>
          <w:kern w:val="1"/>
          <w:sz w:val="20"/>
          <w:szCs w:val="20"/>
          <w:lang w:val="fr-FR"/>
        </w:rPr>
        <w:t>Vulcan Art Services</w:t>
      </w:r>
      <w:r w:rsidRPr="00820FA5">
        <w:rPr>
          <w:rFonts w:eastAsia="Arial Unicode MS" w:cstheme="minorHAnsi"/>
          <w:spacing w:val="-2"/>
          <w:kern w:val="1"/>
          <w:sz w:val="20"/>
          <w:szCs w:val="20"/>
          <w:lang w:val="fr-FR"/>
        </w:rPr>
        <w:t>,</w:t>
      </w:r>
      <w:r w:rsidR="006D1E87" w:rsidRPr="00820FA5">
        <w:rPr>
          <w:rFonts w:eastAsia="Arial Unicode MS" w:cstheme="minorHAnsi"/>
          <w:spacing w:val="-2"/>
          <w:kern w:val="1"/>
          <w:sz w:val="20"/>
          <w:szCs w:val="20"/>
          <w:lang w:val="fr-FR"/>
        </w:rPr>
        <w:t xml:space="preserve"> 135, rue du Fossé Blanc, 92230 Gennevilliers, France</w:t>
      </w:r>
    </w:p>
    <w:p w14:paraId="1B0E6186" w14:textId="33D75114" w:rsidR="006A563A" w:rsidRPr="009B5EEB" w:rsidRDefault="006A563A" w:rsidP="006A563A">
      <w:pPr>
        <w:tabs>
          <w:tab w:val="left" w:pos="113"/>
          <w:tab w:val="left" w:pos="340"/>
        </w:tabs>
        <w:autoSpaceDE w:val="0"/>
        <w:autoSpaceDN w:val="0"/>
        <w:adjustRightInd w:val="0"/>
        <w:spacing w:before="85" w:line="288" w:lineRule="auto"/>
        <w:ind w:right="334"/>
        <w:jc w:val="both"/>
        <w:rPr>
          <w:rFonts w:eastAsia="Arial Unicode MS" w:cstheme="minorHAnsi"/>
          <w:spacing w:val="-2"/>
          <w:kern w:val="1"/>
          <w:sz w:val="20"/>
          <w:szCs w:val="20"/>
        </w:rPr>
      </w:pPr>
      <w:r w:rsidRPr="006F721B">
        <w:rPr>
          <w:rFonts w:eastAsia="Arial Unicode MS" w:cstheme="minorHAnsi"/>
          <w:spacing w:val="-2"/>
          <w:kern w:val="1"/>
          <w:sz w:val="20"/>
          <w:szCs w:val="20"/>
          <w:u w:val="single"/>
        </w:rPr>
        <w:t>Contact</w:t>
      </w:r>
      <w:r w:rsidRPr="006F721B">
        <w:rPr>
          <w:rFonts w:eastAsia="Arial Unicode MS" w:cstheme="minorHAnsi"/>
          <w:spacing w:val="-2"/>
          <w:kern w:val="1"/>
          <w:sz w:val="20"/>
          <w:szCs w:val="20"/>
        </w:rPr>
        <w:t xml:space="preserve">: </w:t>
      </w:r>
      <w:r w:rsidRPr="006F721B">
        <w:rPr>
          <w:rFonts w:eastAsia="Arial Unicode MS" w:cstheme="minorHAnsi"/>
          <w:spacing w:val="-2"/>
          <w:kern w:val="1"/>
          <w:sz w:val="20"/>
          <w:szCs w:val="20"/>
        </w:rPr>
        <w:tab/>
      </w:r>
      <w:r w:rsidRPr="006F721B">
        <w:rPr>
          <w:rFonts w:eastAsia="Arial Unicode MS" w:cstheme="minorHAnsi"/>
          <w:spacing w:val="-2"/>
          <w:kern w:val="1"/>
          <w:sz w:val="20"/>
          <w:szCs w:val="20"/>
        </w:rPr>
        <w:tab/>
        <w:t>Tel:   +</w:t>
      </w:r>
      <w:r w:rsidR="006D1E87" w:rsidRPr="009B5EEB">
        <w:rPr>
          <w:rFonts w:eastAsia="Arial Unicode MS" w:cstheme="minorHAnsi"/>
          <w:spacing w:val="-2"/>
          <w:kern w:val="1"/>
          <w:sz w:val="20"/>
          <w:szCs w:val="20"/>
        </w:rPr>
        <w:t>33</w:t>
      </w:r>
      <w:r w:rsidRPr="009B5EEB">
        <w:rPr>
          <w:rFonts w:eastAsia="Arial Unicode MS" w:cstheme="minorHAnsi"/>
          <w:spacing w:val="-2"/>
          <w:kern w:val="1"/>
          <w:sz w:val="20"/>
          <w:szCs w:val="20"/>
        </w:rPr>
        <w:t xml:space="preserve"> (0)</w:t>
      </w:r>
      <w:r w:rsidR="006D1E87" w:rsidRPr="009B5EEB">
        <w:rPr>
          <w:rFonts w:eastAsia="Arial Unicode MS" w:cstheme="minorHAnsi"/>
          <w:spacing w:val="-2"/>
          <w:kern w:val="1"/>
          <w:sz w:val="20"/>
          <w:szCs w:val="20"/>
        </w:rPr>
        <w:t>1 41 47 94 00</w:t>
      </w:r>
    </w:p>
    <w:p w14:paraId="550FA38A" w14:textId="18D9668F" w:rsidR="006A563A" w:rsidRPr="00564286" w:rsidRDefault="00862A0E" w:rsidP="006A563A">
      <w:pPr>
        <w:tabs>
          <w:tab w:val="left" w:pos="170"/>
          <w:tab w:val="left" w:pos="340"/>
          <w:tab w:val="right" w:pos="2268"/>
        </w:tabs>
        <w:autoSpaceDE w:val="0"/>
        <w:autoSpaceDN w:val="0"/>
        <w:adjustRightInd w:val="0"/>
        <w:spacing w:before="142" w:line="288" w:lineRule="auto"/>
        <w:ind w:right="334"/>
        <w:jc w:val="both"/>
        <w:rPr>
          <w:rFonts w:eastAsia="Arial Unicode MS" w:cstheme="minorHAnsi"/>
          <w:b/>
          <w:bCs/>
          <w:spacing w:val="-2"/>
          <w:kern w:val="1"/>
          <w:sz w:val="20"/>
          <w:szCs w:val="20"/>
        </w:rPr>
      </w:pPr>
      <w:r>
        <w:rPr>
          <w:rFonts w:eastAsia="Arial Unicode MS" w:cstheme="minorHAnsi"/>
          <w:b/>
          <w:bCs/>
          <w:spacing w:val="-2"/>
          <w:kern w:val="1"/>
          <w:sz w:val="20"/>
          <w:szCs w:val="20"/>
        </w:rPr>
        <w:t>Late Collection Fees</w:t>
      </w:r>
    </w:p>
    <w:p w14:paraId="14C97FCE" w14:textId="2D332F35" w:rsidR="00721F00" w:rsidRPr="00207582" w:rsidRDefault="00F02135" w:rsidP="00721F00">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Any purchased lots that have not been collected within 30 </w:t>
      </w:r>
      <w:r w:rsidR="00862A0E">
        <w:rPr>
          <w:rFonts w:eastAsia="Arial Unicode MS" w:cstheme="minorHAnsi"/>
          <w:spacing w:val="-2"/>
          <w:kern w:val="1"/>
          <w:sz w:val="20"/>
          <w:szCs w:val="20"/>
        </w:rPr>
        <w:t xml:space="preserve">calendar </w:t>
      </w:r>
      <w:r w:rsidRPr="002D6BE0">
        <w:rPr>
          <w:rFonts w:eastAsia="Arial Unicode MS" w:cstheme="minorHAnsi"/>
          <w:spacing w:val="-2"/>
          <w:kern w:val="1"/>
          <w:sz w:val="20"/>
          <w:szCs w:val="20"/>
        </w:rPr>
        <w:t xml:space="preserve">days </w:t>
      </w:r>
      <w:r w:rsidR="00862A0E" w:rsidRPr="00D20997">
        <w:rPr>
          <w:rFonts w:ascii="BentonSans Light" w:eastAsia="Arial Unicode MS" w:hAnsi="BentonSans Light" w:cs="BentonSans Light"/>
          <w:spacing w:val="-2"/>
          <w:kern w:val="1"/>
          <w:sz w:val="20"/>
          <w:szCs w:val="20"/>
        </w:rPr>
        <w:t xml:space="preserve">(or 60 </w:t>
      </w:r>
      <w:r w:rsidR="00862A0E">
        <w:rPr>
          <w:rFonts w:ascii="BentonSans Light" w:eastAsia="Arial Unicode MS" w:hAnsi="BentonSans Light" w:cs="BentonSans Light"/>
          <w:spacing w:val="-2"/>
          <w:kern w:val="1"/>
          <w:sz w:val="20"/>
          <w:szCs w:val="20"/>
        </w:rPr>
        <w:t xml:space="preserve">calendar </w:t>
      </w:r>
      <w:r w:rsidR="00862A0E" w:rsidRPr="00D20997">
        <w:rPr>
          <w:rFonts w:ascii="BentonSans Light" w:eastAsia="Arial Unicode MS" w:hAnsi="BentonSans Light" w:cs="BentonSans Light"/>
          <w:spacing w:val="-2"/>
          <w:kern w:val="1"/>
          <w:sz w:val="20"/>
          <w:szCs w:val="20"/>
        </w:rPr>
        <w:t>days</w:t>
      </w:r>
      <w:r w:rsidR="00862A0E">
        <w:rPr>
          <w:rFonts w:ascii="BentonSans Light" w:eastAsia="Arial Unicode MS" w:hAnsi="BentonSans Light" w:cs="BentonSans Light"/>
          <w:spacing w:val="-2"/>
          <w:kern w:val="1"/>
          <w:sz w:val="20"/>
          <w:szCs w:val="20"/>
        </w:rPr>
        <w:t xml:space="preserve"> </w:t>
      </w:r>
      <w:r w:rsidR="00862A0E" w:rsidRPr="00D20997">
        <w:rPr>
          <w:rFonts w:ascii="BentonSans Light" w:eastAsia="Arial Unicode MS" w:hAnsi="BentonSans Light" w:cs="BentonSans Light"/>
          <w:spacing w:val="-2"/>
          <w:kern w:val="1"/>
          <w:sz w:val="20"/>
          <w:szCs w:val="20"/>
        </w:rPr>
        <w:t xml:space="preserve">if the </w:t>
      </w:r>
      <w:r w:rsidR="005556AA">
        <w:rPr>
          <w:rFonts w:ascii="BentonSans Light" w:eastAsia="Arial Unicode MS" w:hAnsi="BentonSans Light" w:cs="BentonSans Light"/>
          <w:spacing w:val="-2"/>
          <w:kern w:val="1"/>
          <w:sz w:val="20"/>
          <w:szCs w:val="20"/>
        </w:rPr>
        <w:t>b</w:t>
      </w:r>
      <w:r w:rsidR="00862A0E" w:rsidRPr="00D20997">
        <w:rPr>
          <w:rFonts w:ascii="BentonSans Light" w:eastAsia="Arial Unicode MS" w:hAnsi="BentonSans Light" w:cs="BentonSans Light"/>
          <w:spacing w:val="-2"/>
          <w:kern w:val="1"/>
          <w:sz w:val="20"/>
          <w:szCs w:val="20"/>
        </w:rPr>
        <w:t xml:space="preserve">uyer is a Sotheby's Preferred </w:t>
      </w:r>
      <w:r w:rsidR="00862A0E">
        <w:rPr>
          <w:rFonts w:ascii="BentonSans Light" w:eastAsia="Arial Unicode MS" w:hAnsi="BentonSans Light" w:cs="BentonSans Light"/>
          <w:spacing w:val="-2"/>
          <w:kern w:val="1"/>
          <w:sz w:val="20"/>
          <w:szCs w:val="20"/>
        </w:rPr>
        <w:t>member</w:t>
      </w:r>
      <w:r w:rsidR="00862A0E" w:rsidRPr="00D20997">
        <w:rPr>
          <w:rFonts w:ascii="BentonSans Light" w:eastAsia="Arial Unicode MS" w:hAnsi="BentonSans Light" w:cs="BentonSans Light"/>
          <w:spacing w:val="-2"/>
          <w:kern w:val="1"/>
          <w:sz w:val="20"/>
          <w:szCs w:val="20"/>
        </w:rPr>
        <w:t>)</w:t>
      </w:r>
      <w:r w:rsidR="00862A0E">
        <w:rPr>
          <w:rFonts w:ascii="BentonSans Light" w:eastAsia="Arial Unicode MS" w:hAnsi="BentonSans Light" w:cs="BentonSans Light"/>
          <w:spacing w:val="-2"/>
          <w:kern w:val="1"/>
          <w:sz w:val="20"/>
          <w:szCs w:val="20"/>
        </w:rPr>
        <w:t xml:space="preserve"> </w:t>
      </w:r>
      <w:r w:rsidRPr="002D6BE0">
        <w:rPr>
          <w:rFonts w:eastAsia="Arial Unicode MS" w:cstheme="minorHAnsi"/>
          <w:spacing w:val="-2"/>
          <w:kern w:val="1"/>
          <w:sz w:val="20"/>
          <w:szCs w:val="20"/>
        </w:rPr>
        <w:t xml:space="preserve">from the date of the auction will be subject to </w:t>
      </w:r>
      <w:r w:rsidR="00862A0E">
        <w:rPr>
          <w:rFonts w:eastAsia="Arial Unicode MS" w:cstheme="minorHAnsi"/>
          <w:spacing w:val="-2"/>
          <w:kern w:val="1"/>
          <w:sz w:val="20"/>
          <w:szCs w:val="20"/>
        </w:rPr>
        <w:t xml:space="preserve">late collection fees set out at </w:t>
      </w:r>
      <w:hyperlink r:id="rId17" w:history="1">
        <w:r w:rsidR="00862A0E" w:rsidRPr="00862A0E">
          <w:rPr>
            <w:rStyle w:val="Hyperlink"/>
            <w:rFonts w:eastAsia="Arial Unicode MS" w:cstheme="minorHAnsi"/>
            <w:spacing w:val="-2"/>
            <w:kern w:val="1"/>
            <w:sz w:val="20"/>
            <w:szCs w:val="20"/>
          </w:rPr>
          <w:t>https://www.sothebys.com/Late-Collection-Fees</w:t>
        </w:r>
      </w:hyperlink>
      <w:r w:rsidR="00862A0E">
        <w:rPr>
          <w:rFonts w:eastAsia="Arial Unicode MS" w:cstheme="minorHAnsi"/>
          <w:spacing w:val="-2"/>
          <w:kern w:val="1"/>
          <w:sz w:val="20"/>
          <w:szCs w:val="20"/>
        </w:rPr>
        <w:t>.</w:t>
      </w:r>
      <w:r w:rsidRPr="00207582">
        <w:rPr>
          <w:rFonts w:eastAsia="Arial Unicode MS" w:cstheme="minorHAnsi"/>
          <w:spacing w:val="-2"/>
          <w:kern w:val="1"/>
          <w:sz w:val="20"/>
          <w:szCs w:val="20"/>
        </w:rPr>
        <w:t xml:space="preserve"> </w:t>
      </w:r>
    </w:p>
    <w:p w14:paraId="42CE3EA1" w14:textId="4722A29B" w:rsidR="00721F00" w:rsidRPr="00935734" w:rsidRDefault="00721F00" w:rsidP="00721F00">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lang w:val="en-US"/>
        </w:rPr>
      </w:pPr>
      <w:r w:rsidRPr="00935734">
        <w:rPr>
          <w:rFonts w:eastAsia="Arial Unicode MS" w:cstheme="minorHAnsi"/>
          <w:spacing w:val="-2"/>
          <w:kern w:val="1"/>
          <w:sz w:val="20"/>
          <w:szCs w:val="20"/>
          <w:lang w:val="en-US"/>
        </w:rPr>
        <w:t>All charges are subject to VAT, where applicable. All charges are payable to Sotheby’s at our Post Sale Service</w:t>
      </w:r>
      <w:r w:rsidR="00E33C7D" w:rsidRPr="00935734">
        <w:rPr>
          <w:rFonts w:eastAsia="Arial Unicode MS" w:cstheme="minorHAnsi"/>
          <w:spacing w:val="-2"/>
          <w:kern w:val="1"/>
          <w:sz w:val="20"/>
          <w:szCs w:val="20"/>
          <w:lang w:val="en-US"/>
        </w:rPr>
        <w:t>s</w:t>
      </w:r>
      <w:r w:rsidRPr="00935734">
        <w:rPr>
          <w:rFonts w:eastAsia="Arial Unicode MS" w:cstheme="minorHAnsi"/>
          <w:spacing w:val="-2"/>
          <w:kern w:val="1"/>
          <w:sz w:val="20"/>
          <w:szCs w:val="20"/>
          <w:lang w:val="en-US"/>
        </w:rPr>
        <w:t>.</w:t>
      </w:r>
    </w:p>
    <w:p w14:paraId="0C6BFB6A" w14:textId="2D8333BD" w:rsidR="00F02135" w:rsidRPr="00935734" w:rsidRDefault="00862A0E" w:rsidP="00721F00">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Pr>
          <w:rFonts w:eastAsia="Arial Unicode MS" w:cstheme="minorHAnsi"/>
          <w:spacing w:val="-2"/>
          <w:kern w:val="1"/>
          <w:sz w:val="20"/>
          <w:szCs w:val="20"/>
          <w:lang w:val="en-US"/>
        </w:rPr>
        <w:t xml:space="preserve">Late </w:t>
      </w:r>
      <w:r w:rsidR="0012453F">
        <w:rPr>
          <w:rFonts w:eastAsia="Arial Unicode MS" w:cstheme="minorHAnsi"/>
          <w:spacing w:val="-2"/>
          <w:kern w:val="1"/>
          <w:sz w:val="20"/>
          <w:szCs w:val="20"/>
          <w:lang w:val="en-US"/>
        </w:rPr>
        <w:t>c</w:t>
      </w:r>
      <w:r>
        <w:rPr>
          <w:rFonts w:eastAsia="Arial Unicode MS" w:cstheme="minorHAnsi"/>
          <w:spacing w:val="-2"/>
          <w:kern w:val="1"/>
          <w:sz w:val="20"/>
          <w:szCs w:val="20"/>
          <w:lang w:val="en-US"/>
        </w:rPr>
        <w:t xml:space="preserve">ollection </w:t>
      </w:r>
      <w:r w:rsidR="0012453F">
        <w:rPr>
          <w:rFonts w:eastAsia="Arial Unicode MS" w:cstheme="minorHAnsi"/>
          <w:spacing w:val="-2"/>
          <w:kern w:val="1"/>
          <w:sz w:val="20"/>
          <w:szCs w:val="20"/>
          <w:lang w:val="en-US"/>
        </w:rPr>
        <w:t>f</w:t>
      </w:r>
      <w:r>
        <w:rPr>
          <w:rFonts w:eastAsia="Arial Unicode MS" w:cstheme="minorHAnsi"/>
          <w:spacing w:val="-2"/>
          <w:kern w:val="1"/>
          <w:sz w:val="20"/>
          <w:szCs w:val="20"/>
          <w:lang w:val="en-US"/>
        </w:rPr>
        <w:t>ees</w:t>
      </w:r>
      <w:r w:rsidR="00721F00" w:rsidRPr="00935734">
        <w:rPr>
          <w:rFonts w:eastAsia="Arial Unicode MS" w:cstheme="minorHAnsi"/>
          <w:spacing w:val="-2"/>
          <w:kern w:val="1"/>
          <w:sz w:val="20"/>
          <w:szCs w:val="20"/>
          <w:lang w:val="en-US"/>
        </w:rPr>
        <w:t xml:space="preserve"> will cease for purchased lots which are shipped through Sotheby’s Shipping Logistics from the date on which we have received a signed quote acceptance from you.</w:t>
      </w:r>
    </w:p>
    <w:p w14:paraId="54F17270" w14:textId="77777777" w:rsidR="006A563A" w:rsidRPr="00935734" w:rsidRDefault="006A563A"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b/>
          <w:bCs/>
          <w:spacing w:val="-2"/>
          <w:kern w:val="1"/>
          <w:sz w:val="20"/>
          <w:szCs w:val="20"/>
        </w:rPr>
        <w:t>Shipping</w:t>
      </w:r>
      <w:r w:rsidRPr="00935734">
        <w:rPr>
          <w:rFonts w:cstheme="minorHAnsi"/>
          <w:spacing w:val="-2"/>
          <w:kern w:val="1"/>
          <w:sz w:val="20"/>
          <w:szCs w:val="20"/>
        </w:rPr>
        <w:t xml:space="preserve"> </w:t>
      </w:r>
    </w:p>
    <w:p w14:paraId="4DC00D46" w14:textId="46A77501" w:rsidR="006A563A" w:rsidRPr="00935734" w:rsidRDefault="006A563A"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Sotheby’s offers a comprehensive shipping service. Except if otherwise indicated in this Guide, our Shipping Department can advise buyers on exporting and shipping property, and arranging delivery.  </w:t>
      </w:r>
    </w:p>
    <w:p w14:paraId="667A0DEF" w14:textId="77777777" w:rsidR="006632AD" w:rsidRPr="00935734" w:rsidRDefault="006A563A" w:rsidP="006632AD">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For further assistance please contact</w:t>
      </w:r>
      <w:r w:rsidR="004022E3" w:rsidRPr="00935734">
        <w:rPr>
          <w:rFonts w:cstheme="minorHAnsi"/>
          <w:spacing w:val="-2"/>
          <w:kern w:val="1"/>
          <w:sz w:val="20"/>
          <w:szCs w:val="20"/>
        </w:rPr>
        <w:t xml:space="preserve"> </w:t>
      </w:r>
      <w:r w:rsidRPr="00935734">
        <w:rPr>
          <w:rFonts w:cstheme="minorHAnsi"/>
          <w:spacing w:val="-2"/>
          <w:kern w:val="1"/>
          <w:sz w:val="20"/>
          <w:szCs w:val="20"/>
        </w:rPr>
        <w:t>Post Sale Services</w:t>
      </w:r>
      <w:r w:rsidR="004022E3" w:rsidRPr="00935734">
        <w:rPr>
          <w:rFonts w:cstheme="minorHAnsi"/>
          <w:spacing w:val="-2"/>
          <w:kern w:val="1"/>
          <w:sz w:val="20"/>
          <w:szCs w:val="20"/>
        </w:rPr>
        <w:t>:</w:t>
      </w:r>
    </w:p>
    <w:p w14:paraId="3E75FDFE" w14:textId="57869FC2" w:rsidR="006632AD" w:rsidRPr="00935734" w:rsidRDefault="006632AD" w:rsidP="006632AD">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Tel: +33 (0)1 53 05 53 67</w:t>
      </w:r>
    </w:p>
    <w:p w14:paraId="4F9DD6DC" w14:textId="77777777" w:rsidR="006632AD" w:rsidRPr="00935734" w:rsidRDefault="006632AD" w:rsidP="006632AD">
      <w:pPr>
        <w:tabs>
          <w:tab w:val="left" w:pos="170"/>
          <w:tab w:val="left" w:pos="340"/>
          <w:tab w:val="right" w:pos="2268"/>
        </w:tabs>
        <w:autoSpaceDE w:val="0"/>
        <w:autoSpaceDN w:val="0"/>
        <w:adjustRightInd w:val="0"/>
        <w:ind w:right="335"/>
        <w:jc w:val="both"/>
        <w:rPr>
          <w:rFonts w:cstheme="minorHAnsi"/>
          <w:spacing w:val="-2"/>
          <w:kern w:val="1"/>
          <w:sz w:val="20"/>
          <w:szCs w:val="20"/>
        </w:rPr>
      </w:pPr>
      <w:r w:rsidRPr="00935734">
        <w:rPr>
          <w:rFonts w:cstheme="minorHAnsi"/>
          <w:spacing w:val="-2"/>
          <w:kern w:val="1"/>
          <w:sz w:val="20"/>
          <w:szCs w:val="20"/>
        </w:rPr>
        <w:t xml:space="preserve">Email: </w:t>
      </w:r>
      <w:r w:rsidRPr="00935734">
        <w:rPr>
          <w:rFonts w:cstheme="minorHAnsi"/>
        </w:rPr>
        <w:t xml:space="preserve"> </w:t>
      </w:r>
      <w:r w:rsidRPr="00935734">
        <w:rPr>
          <w:rStyle w:val="Hyperlink"/>
          <w:rFonts w:cstheme="minorHAnsi"/>
          <w:spacing w:val="-2"/>
          <w:kern w:val="1"/>
          <w:sz w:val="20"/>
          <w:szCs w:val="20"/>
        </w:rPr>
        <w:t>FRpostsaleservices@sothebys.com</w:t>
      </w:r>
    </w:p>
    <w:p w14:paraId="71849DDA" w14:textId="77777777" w:rsidR="006632AD" w:rsidRPr="00935734" w:rsidRDefault="006632AD" w:rsidP="006632AD">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Monday - Friday, from 10.00am to 12.30pm and from 2.00pm to 6.00pm Paris time</w:t>
      </w:r>
    </w:p>
    <w:p w14:paraId="7C7197E6" w14:textId="7518758F" w:rsidR="00B416DF" w:rsidRPr="00935734" w:rsidRDefault="006A563A" w:rsidP="00B10A67">
      <w:pPr>
        <w:tabs>
          <w:tab w:val="left" w:pos="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lastRenderedPageBreak/>
        <w:t>We will send you a quotation for shipping your purchase(s)</w:t>
      </w:r>
      <w:r w:rsidR="00B416DF" w:rsidRPr="00935734">
        <w:rPr>
          <w:rFonts w:cstheme="minorHAnsi"/>
          <w:spacing w:val="-2"/>
          <w:kern w:val="1"/>
          <w:sz w:val="20"/>
          <w:szCs w:val="20"/>
        </w:rPr>
        <w:t xml:space="preserve"> and we will ask you to confirm your delivery address</w:t>
      </w:r>
      <w:r w:rsidRPr="00935734">
        <w:rPr>
          <w:rFonts w:cstheme="minorHAnsi"/>
          <w:spacing w:val="-2"/>
          <w:kern w:val="1"/>
          <w:sz w:val="20"/>
          <w:szCs w:val="20"/>
        </w:rPr>
        <w:t xml:space="preserve">. Transit risk </w:t>
      </w:r>
      <w:r w:rsidR="00FB73BF" w:rsidRPr="00935734">
        <w:rPr>
          <w:rFonts w:cstheme="minorHAnsi"/>
          <w:spacing w:val="-2"/>
          <w:kern w:val="1"/>
          <w:sz w:val="20"/>
          <w:szCs w:val="20"/>
        </w:rPr>
        <w:t xml:space="preserve">cover </w:t>
      </w:r>
      <w:r w:rsidRPr="00935734">
        <w:rPr>
          <w:rFonts w:cstheme="minorHAnsi"/>
          <w:spacing w:val="-2"/>
          <w:kern w:val="1"/>
          <w:sz w:val="20"/>
          <w:szCs w:val="20"/>
        </w:rPr>
        <w:t xml:space="preserve">may also be included in your quotation. If the quotation is accepted, we will arrange the shipping for you and will despatch the property as soon as possible </w:t>
      </w:r>
      <w:r w:rsidR="004022E3" w:rsidRPr="00935734">
        <w:rPr>
          <w:rFonts w:cstheme="minorHAnsi"/>
          <w:spacing w:val="-2"/>
          <w:kern w:val="1"/>
          <w:sz w:val="20"/>
          <w:szCs w:val="20"/>
        </w:rPr>
        <w:t xml:space="preserve">(and in the case of timed auctions, no later than thirty (30) days from the closing date of the relevant timed auction, unless due to circumstances outside of Sotheby’s control or otherwise explicitly agreed) </w:t>
      </w:r>
      <w:r w:rsidRPr="00935734">
        <w:rPr>
          <w:rFonts w:cstheme="minorHAnsi"/>
          <w:spacing w:val="-2"/>
          <w:kern w:val="1"/>
          <w:sz w:val="20"/>
          <w:szCs w:val="20"/>
        </w:rPr>
        <w:t xml:space="preserve">after receiving your written agreement to the terms of the quotation, </w:t>
      </w:r>
      <w:r w:rsidR="00B416DF" w:rsidRPr="00935734">
        <w:rPr>
          <w:rFonts w:cstheme="minorHAnsi"/>
          <w:spacing w:val="-2"/>
          <w:kern w:val="1"/>
          <w:sz w:val="20"/>
          <w:szCs w:val="20"/>
        </w:rPr>
        <w:t xml:space="preserve">full payment of the invoice and the </w:t>
      </w:r>
      <w:r w:rsidR="004022E3" w:rsidRPr="00935734">
        <w:rPr>
          <w:rFonts w:cstheme="minorHAnsi"/>
          <w:spacing w:val="-2"/>
          <w:kern w:val="1"/>
          <w:sz w:val="20"/>
          <w:szCs w:val="20"/>
        </w:rPr>
        <w:t xml:space="preserve">shipping costs, </w:t>
      </w:r>
      <w:r w:rsidRPr="00935734">
        <w:rPr>
          <w:rFonts w:cstheme="minorHAnsi"/>
          <w:spacing w:val="-2"/>
          <w:kern w:val="1"/>
          <w:sz w:val="20"/>
          <w:szCs w:val="20"/>
        </w:rPr>
        <w:t>financial release of the property and receipt of any export licence or certificates that may be required. Despatch will be arranged at the buyer’s expense. Sotheby’s may charge an administrative fee for arranging the despatch.</w:t>
      </w:r>
      <w:r w:rsidR="00B416DF" w:rsidRPr="00935734">
        <w:rPr>
          <w:rFonts w:cstheme="minorHAnsi"/>
          <w:spacing w:val="-2"/>
          <w:kern w:val="1"/>
          <w:sz w:val="20"/>
          <w:szCs w:val="20"/>
        </w:rPr>
        <w:t xml:space="preserve"> </w:t>
      </w:r>
    </w:p>
    <w:p w14:paraId="7480B03C" w14:textId="77777777" w:rsidR="00A051BB" w:rsidRPr="00935734" w:rsidRDefault="00A051B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Final packing and shipping costs may differ from the initial quote which shall not have any effect on your obligation to complete the purchase and be responsible for all expenses, including where you have not requested a pre-sale quote from Sotheby's or you have not provided all necessary information.</w:t>
      </w:r>
    </w:p>
    <w:p w14:paraId="2CF71444" w14:textId="4578D412" w:rsidR="006A563A" w:rsidRPr="00935734" w:rsidRDefault="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All shipments should be unpacked and checked on delivery and any discrepancies notified immediately to the party identified in your quotation and/or the accompanying documentation.</w:t>
      </w:r>
    </w:p>
    <w:p w14:paraId="476C8E81" w14:textId="5382655F" w:rsidR="00A051BB" w:rsidRPr="00935734" w:rsidRDefault="00A051B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If you decide to instruct a third party for packing and/or shipping of any lot, Sotheby’s will not be liable in any event for acts or omissions of such third party.</w:t>
      </w:r>
    </w:p>
    <w:p w14:paraId="325A2F7F" w14:textId="504318D6" w:rsidR="00605657" w:rsidRPr="00935734" w:rsidRDefault="00316492" w:rsidP="00605657">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935734">
        <w:rPr>
          <w:rFonts w:cstheme="minorHAnsi"/>
          <w:b/>
          <w:bCs/>
          <w:spacing w:val="-2"/>
          <w:kern w:val="1"/>
          <w:sz w:val="20"/>
          <w:szCs w:val="20"/>
        </w:rPr>
        <w:t xml:space="preserve">Additional </w:t>
      </w:r>
      <w:r w:rsidR="00605657" w:rsidRPr="00935734">
        <w:rPr>
          <w:rFonts w:cstheme="minorHAnsi"/>
          <w:b/>
          <w:bCs/>
          <w:spacing w:val="-2"/>
          <w:kern w:val="1"/>
          <w:sz w:val="20"/>
          <w:szCs w:val="20"/>
        </w:rPr>
        <w:t xml:space="preserve">Information regarding </w:t>
      </w:r>
      <w:r w:rsidRPr="00935734">
        <w:rPr>
          <w:rFonts w:cstheme="minorHAnsi"/>
          <w:b/>
          <w:bCs/>
          <w:spacing w:val="-2"/>
          <w:kern w:val="1"/>
          <w:sz w:val="20"/>
          <w:szCs w:val="20"/>
        </w:rPr>
        <w:t>S</w:t>
      </w:r>
      <w:r w:rsidR="00605657" w:rsidRPr="00935734">
        <w:rPr>
          <w:rFonts w:cstheme="minorHAnsi"/>
          <w:b/>
          <w:bCs/>
          <w:spacing w:val="-2"/>
          <w:kern w:val="1"/>
          <w:sz w:val="20"/>
          <w:szCs w:val="20"/>
        </w:rPr>
        <w:t xml:space="preserve">hipping and </w:t>
      </w:r>
      <w:r w:rsidRPr="00935734">
        <w:rPr>
          <w:rFonts w:cstheme="minorHAnsi"/>
          <w:b/>
          <w:bCs/>
          <w:spacing w:val="-2"/>
          <w:kern w:val="1"/>
          <w:sz w:val="20"/>
          <w:szCs w:val="20"/>
        </w:rPr>
        <w:t>D</w:t>
      </w:r>
      <w:r w:rsidR="00605657" w:rsidRPr="00935734">
        <w:rPr>
          <w:rFonts w:cstheme="minorHAnsi"/>
          <w:b/>
          <w:bCs/>
          <w:spacing w:val="-2"/>
          <w:kern w:val="1"/>
          <w:sz w:val="20"/>
          <w:szCs w:val="20"/>
        </w:rPr>
        <w:t xml:space="preserve">elivery in </w:t>
      </w:r>
      <w:r w:rsidRPr="00935734">
        <w:rPr>
          <w:rFonts w:cstheme="minorHAnsi"/>
          <w:b/>
          <w:bCs/>
          <w:spacing w:val="-2"/>
          <w:kern w:val="1"/>
          <w:sz w:val="20"/>
          <w:szCs w:val="20"/>
        </w:rPr>
        <w:t>T</w:t>
      </w:r>
      <w:r w:rsidR="00605657" w:rsidRPr="00935734">
        <w:rPr>
          <w:rFonts w:cstheme="minorHAnsi"/>
          <w:b/>
          <w:bCs/>
          <w:spacing w:val="-2"/>
          <w:kern w:val="1"/>
          <w:sz w:val="20"/>
          <w:szCs w:val="20"/>
        </w:rPr>
        <w:t xml:space="preserve">imed </w:t>
      </w:r>
      <w:r w:rsidRPr="00935734">
        <w:rPr>
          <w:rFonts w:cstheme="minorHAnsi"/>
          <w:b/>
          <w:bCs/>
          <w:spacing w:val="-2"/>
          <w:kern w:val="1"/>
          <w:sz w:val="20"/>
          <w:szCs w:val="20"/>
        </w:rPr>
        <w:t>A</w:t>
      </w:r>
      <w:r w:rsidR="00605657" w:rsidRPr="00935734">
        <w:rPr>
          <w:rFonts w:cstheme="minorHAnsi"/>
          <w:b/>
          <w:bCs/>
          <w:spacing w:val="-2"/>
          <w:kern w:val="1"/>
          <w:sz w:val="20"/>
          <w:szCs w:val="20"/>
        </w:rPr>
        <w:t>uctions</w:t>
      </w:r>
    </w:p>
    <w:p w14:paraId="0DB0CE0B" w14:textId="688B32A3" w:rsidR="00605657" w:rsidRPr="00935734" w:rsidRDefault="00605657" w:rsidP="00605657">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The online sale information includes a shipping costs calculator which has been developed by Sotheby's to enable you to estimate the amount it will cost you to have the </w:t>
      </w:r>
      <w:r w:rsidR="00A051BB" w:rsidRPr="00935734">
        <w:rPr>
          <w:rFonts w:cstheme="minorHAnsi"/>
          <w:spacing w:val="-2"/>
          <w:kern w:val="1"/>
          <w:sz w:val="20"/>
          <w:szCs w:val="20"/>
        </w:rPr>
        <w:t>l</w:t>
      </w:r>
      <w:r w:rsidRPr="00935734">
        <w:rPr>
          <w:rFonts w:cstheme="minorHAnsi"/>
          <w:spacing w:val="-2"/>
          <w:kern w:val="1"/>
          <w:sz w:val="20"/>
          <w:szCs w:val="20"/>
        </w:rPr>
        <w:t xml:space="preserve">ot shipped to your delivery address (inclusive of VAT, associated packing and transit insurance costs) in the event that you are the successful bidder so that you are able to account for this cost in your assessment of the appropriate amount to bid for a </w:t>
      </w:r>
      <w:r w:rsidR="00A051BB" w:rsidRPr="00935734">
        <w:rPr>
          <w:rFonts w:cstheme="minorHAnsi"/>
          <w:spacing w:val="-2"/>
          <w:kern w:val="1"/>
          <w:sz w:val="20"/>
          <w:szCs w:val="20"/>
        </w:rPr>
        <w:t>lot</w:t>
      </w:r>
      <w:r w:rsidRPr="00935734">
        <w:rPr>
          <w:rFonts w:cstheme="minorHAnsi"/>
          <w:spacing w:val="-2"/>
          <w:kern w:val="1"/>
          <w:sz w:val="20"/>
          <w:szCs w:val="20"/>
        </w:rPr>
        <w:t xml:space="preserve">.  </w:t>
      </w:r>
      <w:r w:rsidR="00316492" w:rsidRPr="00935734">
        <w:rPr>
          <w:rFonts w:cstheme="minorHAnsi"/>
          <w:spacing w:val="-2"/>
          <w:kern w:val="1"/>
          <w:sz w:val="20"/>
          <w:szCs w:val="20"/>
        </w:rPr>
        <w:t>T</w:t>
      </w:r>
      <w:r w:rsidRPr="00935734">
        <w:rPr>
          <w:rFonts w:cstheme="minorHAnsi"/>
          <w:spacing w:val="-2"/>
          <w:kern w:val="1"/>
          <w:sz w:val="20"/>
          <w:szCs w:val="20"/>
        </w:rPr>
        <w:t>he transit insurance price quoted by the shipping costs calculator shall not include the impact of any applicable A</w:t>
      </w:r>
      <w:r w:rsidR="00270D55" w:rsidRPr="00935734">
        <w:rPr>
          <w:rFonts w:cstheme="minorHAnsi"/>
          <w:spacing w:val="-2"/>
          <w:kern w:val="1"/>
          <w:sz w:val="20"/>
          <w:szCs w:val="20"/>
        </w:rPr>
        <w:t>rtist Resale Royalty levy ("ARR")</w:t>
      </w:r>
      <w:r w:rsidRPr="00935734">
        <w:rPr>
          <w:rFonts w:cstheme="minorHAnsi"/>
          <w:spacing w:val="-2"/>
          <w:kern w:val="1"/>
          <w:sz w:val="20"/>
          <w:szCs w:val="20"/>
        </w:rPr>
        <w:t xml:space="preserve"> on the total purchase price payable in respect of a </w:t>
      </w:r>
      <w:r w:rsidR="00A051BB" w:rsidRPr="00935734">
        <w:rPr>
          <w:rFonts w:cstheme="minorHAnsi"/>
          <w:spacing w:val="-2"/>
          <w:kern w:val="1"/>
          <w:sz w:val="20"/>
          <w:szCs w:val="20"/>
        </w:rPr>
        <w:t>l</w:t>
      </w:r>
      <w:r w:rsidRPr="00935734">
        <w:rPr>
          <w:rFonts w:cstheme="minorHAnsi"/>
          <w:spacing w:val="-2"/>
          <w:kern w:val="1"/>
          <w:sz w:val="20"/>
          <w:szCs w:val="20"/>
        </w:rPr>
        <w:t xml:space="preserve">ot by the buyer.  </w:t>
      </w:r>
      <w:r w:rsidR="00316492" w:rsidRPr="00935734">
        <w:rPr>
          <w:rFonts w:cstheme="minorHAnsi"/>
          <w:spacing w:val="-2"/>
          <w:kern w:val="1"/>
          <w:sz w:val="20"/>
          <w:szCs w:val="20"/>
        </w:rPr>
        <w:t>T</w:t>
      </w:r>
      <w:r w:rsidRPr="00935734">
        <w:rPr>
          <w:rFonts w:cstheme="minorHAnsi"/>
          <w:spacing w:val="-2"/>
          <w:kern w:val="1"/>
          <w:sz w:val="20"/>
          <w:szCs w:val="20"/>
        </w:rPr>
        <w:t xml:space="preserve">he shipping cost which is generated by the </w:t>
      </w:r>
      <w:bookmarkStart w:id="0" w:name="_Hlk122427828"/>
      <w:r w:rsidRPr="00935734">
        <w:rPr>
          <w:rFonts w:cstheme="minorHAnsi"/>
          <w:spacing w:val="-2"/>
          <w:kern w:val="1"/>
          <w:sz w:val="20"/>
          <w:szCs w:val="20"/>
        </w:rPr>
        <w:t xml:space="preserve">shipping costs calculator </w:t>
      </w:r>
      <w:bookmarkEnd w:id="0"/>
      <w:r w:rsidRPr="00935734">
        <w:rPr>
          <w:rFonts w:cstheme="minorHAnsi"/>
          <w:spacing w:val="-2"/>
          <w:kern w:val="1"/>
          <w:sz w:val="20"/>
          <w:szCs w:val="20"/>
        </w:rPr>
        <w:t xml:space="preserve">may differ to the actual amount of the buyer's shipping costs which is quoted to you in the buyer's shipping quote (which shall include the amount of any applicable ARR payable in relation to the </w:t>
      </w:r>
      <w:r w:rsidR="00A051BB" w:rsidRPr="00935734">
        <w:rPr>
          <w:rFonts w:cstheme="minorHAnsi"/>
          <w:spacing w:val="-2"/>
          <w:kern w:val="1"/>
          <w:sz w:val="20"/>
          <w:szCs w:val="20"/>
        </w:rPr>
        <w:t>l</w:t>
      </w:r>
      <w:r w:rsidRPr="00935734">
        <w:rPr>
          <w:rFonts w:cstheme="minorHAnsi"/>
          <w:spacing w:val="-2"/>
          <w:kern w:val="1"/>
          <w:sz w:val="20"/>
          <w:szCs w:val="20"/>
        </w:rPr>
        <w:t>ot).</w:t>
      </w:r>
    </w:p>
    <w:p w14:paraId="5669DD3A" w14:textId="3EB935A5" w:rsidR="00316492" w:rsidRPr="00935734" w:rsidRDefault="00316492" w:rsidP="00605657">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Please note that Sotheby’s is unable to arrange delivery to those locations which are specified as excluded zones in the shipping costs calculator which is available on the Online Platform (each an “Unavailable Destination”).  In the event that you request delivery of a Lot to an Unavailable Destination, Sotheby’s reserves the right to require you to collect the </w:t>
      </w:r>
      <w:r w:rsidR="00A051BB" w:rsidRPr="00935734">
        <w:rPr>
          <w:rFonts w:cstheme="minorHAnsi"/>
          <w:spacing w:val="-2"/>
          <w:kern w:val="1"/>
          <w:sz w:val="20"/>
          <w:szCs w:val="20"/>
        </w:rPr>
        <w:t>l</w:t>
      </w:r>
      <w:r w:rsidRPr="00935734">
        <w:rPr>
          <w:rFonts w:cstheme="minorHAnsi"/>
          <w:spacing w:val="-2"/>
          <w:kern w:val="1"/>
          <w:sz w:val="20"/>
          <w:szCs w:val="20"/>
        </w:rPr>
        <w:t xml:space="preserve">ot from Sotheby’s </w:t>
      </w:r>
      <w:r w:rsidR="00A051BB" w:rsidRPr="00935734">
        <w:rPr>
          <w:rFonts w:cstheme="minorHAnsi"/>
          <w:spacing w:val="-2"/>
          <w:kern w:val="1"/>
          <w:sz w:val="20"/>
          <w:szCs w:val="20"/>
        </w:rPr>
        <w:t>premises</w:t>
      </w:r>
      <w:r w:rsidR="007B3698" w:rsidRPr="00935734">
        <w:rPr>
          <w:rFonts w:cstheme="minorHAnsi"/>
          <w:spacing w:val="-2"/>
          <w:kern w:val="1"/>
          <w:sz w:val="20"/>
          <w:szCs w:val="20"/>
        </w:rPr>
        <w:t xml:space="preserve"> in Paris or Sotheby’s storage facility in Gennevilliers</w:t>
      </w:r>
      <w:r w:rsidR="00A051BB" w:rsidRPr="00935734">
        <w:rPr>
          <w:rFonts w:cstheme="minorHAnsi"/>
          <w:spacing w:val="-2"/>
          <w:kern w:val="1"/>
          <w:sz w:val="20"/>
          <w:szCs w:val="20"/>
        </w:rPr>
        <w:t xml:space="preserve"> or Vulcan Art Services</w:t>
      </w:r>
      <w:r w:rsidR="007B3698" w:rsidRPr="00935734">
        <w:rPr>
          <w:rFonts w:cstheme="minorHAnsi"/>
          <w:spacing w:val="-2"/>
          <w:kern w:val="1"/>
          <w:sz w:val="20"/>
          <w:szCs w:val="20"/>
        </w:rPr>
        <w:t>’ premises in Gennevilliers</w:t>
      </w:r>
      <w:r w:rsidR="00A051BB" w:rsidRPr="00935734">
        <w:rPr>
          <w:rFonts w:cstheme="minorHAnsi"/>
          <w:spacing w:val="-2"/>
          <w:kern w:val="1"/>
          <w:sz w:val="20"/>
          <w:szCs w:val="20"/>
        </w:rPr>
        <w:t>, as applicable</w:t>
      </w:r>
      <w:r w:rsidRPr="00935734">
        <w:rPr>
          <w:rFonts w:cstheme="minorHAnsi"/>
          <w:spacing w:val="-2"/>
          <w:kern w:val="1"/>
          <w:sz w:val="20"/>
          <w:szCs w:val="20"/>
        </w:rPr>
        <w:t xml:space="preserve"> or to arrange delivery of the </w:t>
      </w:r>
      <w:r w:rsidR="00A051BB" w:rsidRPr="00935734">
        <w:rPr>
          <w:rFonts w:cstheme="minorHAnsi"/>
          <w:spacing w:val="-2"/>
          <w:kern w:val="1"/>
          <w:sz w:val="20"/>
          <w:szCs w:val="20"/>
        </w:rPr>
        <w:t xml:space="preserve">lot </w:t>
      </w:r>
      <w:r w:rsidRPr="00935734">
        <w:rPr>
          <w:rFonts w:cstheme="minorHAnsi"/>
          <w:spacing w:val="-2"/>
          <w:kern w:val="1"/>
          <w:sz w:val="20"/>
          <w:szCs w:val="20"/>
        </w:rPr>
        <w:t>by a third party carrier.</w:t>
      </w:r>
      <w:r w:rsidR="00F036D8" w:rsidRPr="00935734">
        <w:rPr>
          <w:rFonts w:cstheme="minorHAnsi"/>
          <w:spacing w:val="-2"/>
          <w:kern w:val="1"/>
          <w:sz w:val="20"/>
          <w:szCs w:val="20"/>
        </w:rPr>
        <w:t xml:space="preserve">  The inability to ship to an Unavailable Destination will not justify the cancellation of a sale.</w:t>
      </w:r>
    </w:p>
    <w:p w14:paraId="1DD143C1" w14:textId="52DD3085" w:rsidR="006A563A" w:rsidRPr="00935734" w:rsidRDefault="006A563A"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b/>
          <w:bCs/>
          <w:spacing w:val="-2"/>
          <w:kern w:val="1"/>
          <w:sz w:val="20"/>
          <w:szCs w:val="20"/>
        </w:rPr>
        <w:t xml:space="preserve">Export </w:t>
      </w:r>
    </w:p>
    <w:p w14:paraId="00210ECC" w14:textId="0FEC0F4B" w:rsidR="006A563A" w:rsidRPr="00935734" w:rsidRDefault="006A563A"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The export of any lot from </w:t>
      </w:r>
      <w:r w:rsidR="004B7442" w:rsidRPr="00935734">
        <w:rPr>
          <w:rFonts w:cstheme="minorHAnsi"/>
          <w:spacing w:val="-2"/>
          <w:kern w:val="1"/>
          <w:sz w:val="20"/>
          <w:szCs w:val="20"/>
        </w:rPr>
        <w:t>France</w:t>
      </w:r>
      <w:r w:rsidRPr="00935734">
        <w:rPr>
          <w:rFonts w:cstheme="minorHAnsi"/>
          <w:spacing w:val="-2"/>
          <w:kern w:val="1"/>
          <w:sz w:val="20"/>
          <w:szCs w:val="20"/>
        </w:rPr>
        <w:t xml:space="preserve"> or import into any other country may be subject to one or more export or import licences being granted.  It is the buyer’s responsibility to obtain any relevant export or import licence. </w:t>
      </w:r>
      <w:r w:rsidR="004B7442" w:rsidRPr="00935734">
        <w:rPr>
          <w:rFonts w:cstheme="minorHAnsi"/>
          <w:spacing w:val="-2"/>
          <w:kern w:val="1"/>
          <w:sz w:val="20"/>
          <w:szCs w:val="20"/>
        </w:rPr>
        <w:t xml:space="preserve">Buyers are reminded that any lot purchased must be paid for immediately after the sale. </w:t>
      </w:r>
      <w:r w:rsidRPr="00935734">
        <w:rPr>
          <w:rFonts w:cstheme="minorHAnsi"/>
          <w:spacing w:val="-2"/>
          <w:kern w:val="1"/>
          <w:sz w:val="20"/>
          <w:szCs w:val="20"/>
        </w:rPr>
        <w:t xml:space="preserve">The denial of any licence required or delay in obtaining such licence cannot justify the cancellation of the sale or any delay in making payment of the total amount due.  </w:t>
      </w:r>
    </w:p>
    <w:p w14:paraId="684A3DA7" w14:textId="4BD08222"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Sold property will only be delivered to the buyer or sent to the buyer at his/her expense, following his/her written instructions, once the export formalities are complete. </w:t>
      </w:r>
    </w:p>
    <w:p w14:paraId="032C19EC" w14:textId="0DFDBF71"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An EU Licence is necessary to export from the European Union cultural goods subject to the EU Regulation on the export of cultural property (Regulation (EC) No 116/2009 of December 18, 2008). Sotheby’s, upon request, may apply for a licence to export your property outside France (a “</w:t>
      </w:r>
      <w:r w:rsidR="002205A0" w:rsidRPr="00935734">
        <w:rPr>
          <w:rFonts w:cstheme="minorHAnsi"/>
          <w:spacing w:val="-2"/>
          <w:kern w:val="1"/>
          <w:sz w:val="20"/>
          <w:szCs w:val="20"/>
        </w:rPr>
        <w:t xml:space="preserve">French </w:t>
      </w:r>
      <w:r w:rsidRPr="00935734">
        <w:rPr>
          <w:rFonts w:cstheme="minorHAnsi"/>
          <w:spacing w:val="-2"/>
          <w:kern w:val="1"/>
          <w:sz w:val="20"/>
          <w:szCs w:val="20"/>
        </w:rPr>
        <w:t>Passport”).</w:t>
      </w:r>
    </w:p>
    <w:p w14:paraId="4DEB1593"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A French Passport is necessary to move from France to another Member State of the EU cultural goods valued at or above the relevant French Passport threshold. </w:t>
      </w:r>
    </w:p>
    <w:p w14:paraId="4EA79400"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A French Passport may also be necessary to export outside the European Union cultural goods valued at or above the relevant French Passport limit but below the EU Licence limit.</w:t>
      </w:r>
    </w:p>
    <w:p w14:paraId="0DE5AE8D"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lastRenderedPageBreak/>
        <w:t xml:space="preserve">The following is a selection of some of the categories and a summary of the limits above which either an EU licence or a French Passport is required: </w:t>
      </w:r>
    </w:p>
    <w:p w14:paraId="3F6615F0"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Watercolours, gouaches and pastels more than 50 years old €50,000</w:t>
      </w:r>
    </w:p>
    <w:p w14:paraId="4A64734D"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Drawings more than 50 years old €30,000</w:t>
      </w:r>
    </w:p>
    <w:p w14:paraId="0AA82605"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Pictures and paintings in any medium on any material more than 50 years old (other than watercolours, gouaches and pastels above mentioned) €300,000</w:t>
      </w:r>
    </w:p>
    <w:p w14:paraId="6FC74782"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Original sculpture or statuary and copies produced by the same process as the original more than 50 years old €100,000</w:t>
      </w:r>
    </w:p>
    <w:p w14:paraId="4B0F412F"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Books more than 50 years old singly or in collection €50,000</w:t>
      </w:r>
    </w:p>
    <w:p w14:paraId="234484C3"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Vehicles more than 75 years old €50,000</w:t>
      </w:r>
    </w:p>
    <w:p w14:paraId="16A5FAC5"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Original prints, engravings, serigraphs and lithographs with their respective plates more than 50 years old €20,000</w:t>
      </w:r>
    </w:p>
    <w:p w14:paraId="78920771"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Original posters and postcards, isolated and more than 50 years old or in collection with elements more than 50 years old €20,000</w:t>
      </w:r>
    </w:p>
    <w:p w14:paraId="15347CE1"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Photographs, films and negatives there of more than 50 years old €25,000</w:t>
      </w:r>
    </w:p>
    <w:p w14:paraId="19A77CE9"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Printed Maps more than 100 years old €25,000</w:t>
      </w:r>
    </w:p>
    <w:p w14:paraId="496FC0D3"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Incunabula and manuscripts including maps and musical scores (single or in collections) more than 50 years old €3,000</w:t>
      </w:r>
    </w:p>
    <w:p w14:paraId="5F4531BF"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Archaeological items more than 100 years old €3,000</w:t>
      </w:r>
    </w:p>
    <w:p w14:paraId="7C925715"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Elements of artistic, historic or religious monuments more than 100 years old irrespective of value</w:t>
      </w:r>
    </w:p>
    <w:p w14:paraId="1523B3A6"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Archives more than 50 years old irrespective of value</w:t>
      </w:r>
    </w:p>
    <w:p w14:paraId="15AF93E4" w14:textId="77777777"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w:t>
      </w:r>
      <w:r w:rsidRPr="00935734">
        <w:rPr>
          <w:rFonts w:cstheme="minorHAnsi"/>
          <w:spacing w:val="-2"/>
          <w:kern w:val="1"/>
          <w:sz w:val="20"/>
          <w:szCs w:val="20"/>
        </w:rPr>
        <w:tab/>
        <w:t>Any other antique items, including jewels, more than 50 years old €100,000</w:t>
      </w:r>
    </w:p>
    <w:p w14:paraId="43E4ADF7" w14:textId="3BEFFA8F"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Please note that French regulation n°2004-709 dated 16th July 2004 modifying French regulation n°93-124 dated 29th January 1993, states that «for the delivery of the French passport, the appendix of the regulation provides for some categories, different thresholds will depending where the goods will be sent outside or inside the </w:t>
      </w:r>
      <w:r w:rsidR="006C2ECB" w:rsidRPr="00935734">
        <w:rPr>
          <w:rFonts w:cstheme="minorHAnsi"/>
          <w:spacing w:val="-2"/>
          <w:kern w:val="1"/>
          <w:sz w:val="20"/>
          <w:szCs w:val="20"/>
        </w:rPr>
        <w:t xml:space="preserve">European </w:t>
      </w:r>
      <w:r w:rsidRPr="00935734">
        <w:rPr>
          <w:rFonts w:cstheme="minorHAnsi"/>
          <w:spacing w:val="-2"/>
          <w:kern w:val="1"/>
          <w:sz w:val="20"/>
          <w:szCs w:val="20"/>
        </w:rPr>
        <w:t>U</w:t>
      </w:r>
      <w:r w:rsidR="006C2ECB" w:rsidRPr="00935734">
        <w:rPr>
          <w:rFonts w:cstheme="minorHAnsi"/>
          <w:spacing w:val="-2"/>
          <w:kern w:val="1"/>
          <w:sz w:val="20"/>
          <w:szCs w:val="20"/>
        </w:rPr>
        <w:t xml:space="preserve">nion </w:t>
      </w:r>
      <w:r w:rsidRPr="00935734">
        <w:rPr>
          <w:rFonts w:cstheme="minorHAnsi"/>
          <w:spacing w:val="-2"/>
          <w:kern w:val="1"/>
          <w:sz w:val="20"/>
          <w:szCs w:val="20"/>
        </w:rPr>
        <w:t>».</w:t>
      </w:r>
    </w:p>
    <w:p w14:paraId="39E1A24E" w14:textId="7AAF3B7D" w:rsidR="004B7442" w:rsidRPr="00935734" w:rsidRDefault="004B7442" w:rsidP="004B7442">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Please note that when applying for a certificate of free circulation for the property, the authority issuing such certificate may express its intention to acquire the property within the conditions provided by law.</w:t>
      </w:r>
    </w:p>
    <w:p w14:paraId="0FD09404" w14:textId="41890EA9" w:rsidR="006A563A" w:rsidRPr="00935734" w:rsidRDefault="006A563A"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Sotheby’s recommends that you retain all import and export papers, including licences, as in certain countries you may be required to produce them to governmental authorities.</w:t>
      </w:r>
    </w:p>
    <w:p w14:paraId="4FCB053D" w14:textId="01309E57" w:rsidR="006A563A" w:rsidRPr="00207582" w:rsidRDefault="006A563A" w:rsidP="006A563A">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bookmarkStart w:id="1" w:name="_Hlk122099383"/>
      <w:bookmarkStart w:id="2" w:name="_Hlk122099396"/>
      <w:bookmarkStart w:id="3" w:name="_Hlk124774109"/>
      <w:bookmarkStart w:id="4" w:name="_Hlk124774227"/>
      <w:bookmarkStart w:id="5" w:name="_Hlk126758406"/>
      <w:r w:rsidRPr="00207582">
        <w:rPr>
          <w:rFonts w:cstheme="minorHAnsi"/>
          <w:b/>
          <w:bCs/>
          <w:spacing w:val="-2"/>
          <w:kern w:val="1"/>
          <w:sz w:val="20"/>
          <w:szCs w:val="20"/>
        </w:rPr>
        <w:t>Endangered Species</w:t>
      </w:r>
      <w:r w:rsidRPr="00207582">
        <w:rPr>
          <w:rFonts w:cstheme="minorHAnsi"/>
          <w:spacing w:val="-2"/>
          <w:kern w:val="1"/>
          <w:sz w:val="20"/>
          <w:szCs w:val="20"/>
        </w:rPr>
        <w:t xml:space="preserve">  </w:t>
      </w:r>
    </w:p>
    <w:p w14:paraId="4C605158" w14:textId="5BB597DA" w:rsidR="00737AE9" w:rsidRPr="00564286" w:rsidRDefault="00737AE9" w:rsidP="006A563A">
      <w:pPr>
        <w:tabs>
          <w:tab w:val="left" w:pos="113"/>
          <w:tab w:val="left" w:pos="340"/>
          <w:tab w:val="right" w:pos="2268"/>
        </w:tabs>
        <w:autoSpaceDE w:val="0"/>
        <w:autoSpaceDN w:val="0"/>
        <w:adjustRightInd w:val="0"/>
        <w:spacing w:before="85" w:line="288" w:lineRule="auto"/>
        <w:ind w:right="334"/>
        <w:jc w:val="both"/>
        <w:rPr>
          <w:rFonts w:eastAsia="MS Mincho" w:cstheme="minorHAnsi"/>
          <w:spacing w:val="-2"/>
          <w:kern w:val="1"/>
          <w:sz w:val="20"/>
          <w:szCs w:val="20"/>
        </w:rPr>
      </w:pPr>
      <w:r w:rsidRPr="00737AE9">
        <w:rPr>
          <w:rFonts w:cstheme="minorHAnsi"/>
          <w:spacing w:val="-2"/>
          <w:kern w:val="1"/>
          <w:sz w:val="20"/>
          <w:szCs w:val="20"/>
        </w:rPr>
        <w:t xml:space="preserve">Lots made of, or incorporating (regardless of percentage, age or value) plant or animal materials that are endangered or protected are marked with the symbol </w:t>
      </w:r>
      <w:r w:rsidRPr="00564286">
        <w:rPr>
          <w:rFonts w:ascii="Cambria Math" w:eastAsia="Arial Unicode MS" w:hAnsi="Cambria Math" w:cs="Cambria Math"/>
          <w:color w:val="000000"/>
          <w:spacing w:val="-2"/>
          <w:kern w:val="18"/>
          <w:sz w:val="18"/>
          <w:szCs w:val="18"/>
        </w:rPr>
        <w:t>◉</w:t>
      </w:r>
      <w:r>
        <w:rPr>
          <w:rFonts w:ascii="Cambria Math" w:eastAsia="Arial Unicode MS" w:hAnsi="Cambria Math" w:cs="Cambria Math"/>
          <w:color w:val="000000"/>
          <w:spacing w:val="-2"/>
          <w:kern w:val="18"/>
          <w:sz w:val="18"/>
          <w:szCs w:val="18"/>
        </w:rPr>
        <w:t xml:space="preserve"> </w:t>
      </w:r>
      <w:r w:rsidRPr="00737AE9">
        <w:rPr>
          <w:rFonts w:cstheme="minorHAnsi"/>
          <w:spacing w:val="-2"/>
          <w:kern w:val="1"/>
          <w:sz w:val="20"/>
          <w:szCs w:val="20"/>
        </w:rPr>
        <w:t xml:space="preserve">in the catalogue.  These include for instance: elephant ivory (please see also the important additional notice below), crocodile, some types of coral, tortoiseshell, whalebone, rhinoceros horn and Brazilian rosewood.  These lots cannot be imported into certain countries, or may require licenses and certificates issued by the relevant agencies to be exported from some countries and additional licenses and certificates to be imported into others. Please note that the ability to obtain an export licence or certificate does not ensure the ability to obtain an import licence or certificate in another country, and vice versa. It is the buyer’s responsibility to check all the applicable regulatory and licensing requirements relating to the import and export of a lot containing endangered species prior to placing a bid, and obtain all necessary licences and certificates at their own cost. A buyer’s inability to export or import these lots, or a seizure by a government agency, cannot justify a delay in payment or the cancellation of a sale. </w:t>
      </w:r>
    </w:p>
    <w:bookmarkEnd w:id="1"/>
    <w:bookmarkEnd w:id="2"/>
    <w:bookmarkEnd w:id="3"/>
    <w:bookmarkEnd w:id="4"/>
    <w:bookmarkEnd w:id="5"/>
    <w:p w14:paraId="4B44262A" w14:textId="06134674" w:rsidR="00737AE9" w:rsidRPr="00996FB9" w:rsidRDefault="00737AE9" w:rsidP="00737AE9">
      <w:pPr>
        <w:tabs>
          <w:tab w:val="left" w:pos="113"/>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996FB9">
        <w:rPr>
          <w:rFonts w:cstheme="minorHAnsi"/>
          <w:b/>
          <w:bCs/>
          <w:spacing w:val="-2"/>
          <w:kern w:val="1"/>
          <w:sz w:val="20"/>
          <w:szCs w:val="20"/>
        </w:rPr>
        <w:t>Elephant Ivory</w:t>
      </w:r>
    </w:p>
    <w:p w14:paraId="09A11663" w14:textId="2BA82E52" w:rsidR="00737AE9" w:rsidRPr="00207582" w:rsidRDefault="00737AE9" w:rsidP="00737AE9">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737AE9">
        <w:rPr>
          <w:rFonts w:cstheme="minorHAnsi"/>
          <w:spacing w:val="-2"/>
          <w:kern w:val="1"/>
          <w:sz w:val="20"/>
          <w:szCs w:val="20"/>
        </w:rPr>
        <w:t xml:space="preserve">Lots made of, or incorporating elephant ivory (regardless of percentage, age or value) are marked with the symbol </w:t>
      </w:r>
      <w:r w:rsidR="000A33C2" w:rsidRPr="00564286">
        <w:rPr>
          <w:rFonts w:ascii="Cambria Math" w:eastAsia="Arial Unicode MS" w:hAnsi="Cambria Math" w:cs="Cambria Math"/>
          <w:color w:val="000000"/>
          <w:spacing w:val="-2"/>
          <w:kern w:val="18"/>
          <w:sz w:val="18"/>
          <w:szCs w:val="18"/>
        </w:rPr>
        <w:t>◉</w:t>
      </w:r>
      <w:r w:rsidR="000A33C2">
        <w:rPr>
          <w:rFonts w:ascii="Cambria Math" w:eastAsia="Arial Unicode MS" w:hAnsi="Cambria Math" w:cs="Cambria Math"/>
          <w:color w:val="000000"/>
          <w:spacing w:val="-2"/>
          <w:kern w:val="18"/>
          <w:sz w:val="18"/>
          <w:szCs w:val="18"/>
        </w:rPr>
        <w:t xml:space="preserve"> </w:t>
      </w:r>
      <w:r w:rsidRPr="00737AE9">
        <w:rPr>
          <w:rFonts w:cstheme="minorHAnsi"/>
          <w:spacing w:val="-2"/>
          <w:kern w:val="1"/>
          <w:sz w:val="20"/>
          <w:szCs w:val="20"/>
        </w:rPr>
        <w:t xml:space="preserve">in the catalogue.  There are significant additional restrictions on the movement of elephant ivory, amounting for instance to a total ban on the import of African elephant ivory into the United States, an almost total ban on the import into and </w:t>
      </w:r>
      <w:r w:rsidRPr="00737AE9">
        <w:rPr>
          <w:rFonts w:cstheme="minorHAnsi"/>
          <w:spacing w:val="-2"/>
          <w:kern w:val="1"/>
          <w:sz w:val="20"/>
          <w:szCs w:val="20"/>
        </w:rPr>
        <w:lastRenderedPageBreak/>
        <w:t>export from the European Union and specific registration requirements in the UK.  Other jurisdictions, such as Hong Kong, also have restrictions in place.  It is the buyer’s responsibility to check all the applicable regulatory and licensing requirements relating to the import and export of a lot containing elephant ivory, obtain any required licenses and certificates and arrange any testing, such as the ones required by the U.S. Fish and Wildlife Service for import into the US, at their own cost.  A buyer’s inability to export or import these lots, or a seizure by a government agency, cannot justify a delay in payment or the cancellation of a sale.</w:t>
      </w:r>
    </w:p>
    <w:p w14:paraId="2407A09E" w14:textId="77777777" w:rsidR="006A563A" w:rsidRPr="00820FA5" w:rsidRDefault="006A563A" w:rsidP="006A563A">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820FA5">
        <w:rPr>
          <w:rFonts w:cstheme="minorHAnsi"/>
          <w:b/>
          <w:bCs/>
          <w:spacing w:val="-2"/>
          <w:kern w:val="1"/>
          <w:sz w:val="20"/>
          <w:szCs w:val="20"/>
        </w:rPr>
        <w:t>Economic Sanctions</w:t>
      </w:r>
      <w:r w:rsidRPr="00820FA5">
        <w:rPr>
          <w:rFonts w:cstheme="minorHAnsi"/>
          <w:spacing w:val="-2"/>
          <w:kern w:val="1"/>
          <w:sz w:val="20"/>
          <w:szCs w:val="20"/>
        </w:rPr>
        <w:t xml:space="preserve"> </w:t>
      </w:r>
    </w:p>
    <w:p w14:paraId="05C4BA26" w14:textId="4C3F6E51" w:rsidR="006A563A" w:rsidRPr="00935734" w:rsidRDefault="006A563A" w:rsidP="006A563A">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6F721B">
        <w:rPr>
          <w:rFonts w:cstheme="minorHAnsi"/>
          <w:spacing w:val="-2"/>
          <w:kern w:val="1"/>
          <w:sz w:val="20"/>
          <w:szCs w:val="20"/>
        </w:rPr>
        <w:t>The United States, the United Kingdom and the European Union maintain economic and trade sanctions against targeted foreign countries, groups and organisations.  There may be restrictions on the import into the United States, the United Kingdom and the European Union of certain items originating in sanctioned countries, including Burma, Cuba, Iran, North Korea</w:t>
      </w:r>
      <w:r w:rsidR="003938F6" w:rsidRPr="009B5EEB">
        <w:rPr>
          <w:rFonts w:cstheme="minorHAnsi"/>
          <w:spacing w:val="-2"/>
          <w:kern w:val="1"/>
          <w:sz w:val="20"/>
          <w:szCs w:val="20"/>
        </w:rPr>
        <w:t>,</w:t>
      </w:r>
      <w:r w:rsidR="005661E7" w:rsidRPr="009B5EEB">
        <w:rPr>
          <w:rFonts w:cstheme="minorHAnsi"/>
          <w:spacing w:val="-2"/>
          <w:kern w:val="1"/>
          <w:sz w:val="20"/>
          <w:szCs w:val="20"/>
        </w:rPr>
        <w:t xml:space="preserve"> </w:t>
      </w:r>
      <w:r w:rsidRPr="009B5EEB">
        <w:rPr>
          <w:rFonts w:cstheme="minorHAnsi"/>
          <w:spacing w:val="-2"/>
          <w:kern w:val="1"/>
          <w:sz w:val="20"/>
          <w:szCs w:val="20"/>
        </w:rPr>
        <w:t>Sudan</w:t>
      </w:r>
      <w:r w:rsidR="003938F6" w:rsidRPr="009B5EEB">
        <w:rPr>
          <w:rFonts w:cstheme="minorHAnsi"/>
          <w:spacing w:val="-2"/>
          <w:kern w:val="1"/>
          <w:sz w:val="20"/>
          <w:szCs w:val="20"/>
        </w:rPr>
        <w:t xml:space="preserve">, </w:t>
      </w:r>
      <w:r w:rsidR="002B5983" w:rsidRPr="008F6996">
        <w:rPr>
          <w:rFonts w:cstheme="minorHAnsi"/>
          <w:spacing w:val="-2"/>
          <w:kern w:val="1"/>
          <w:sz w:val="20"/>
          <w:szCs w:val="20"/>
        </w:rPr>
        <w:t xml:space="preserve">Syria, </w:t>
      </w:r>
      <w:r w:rsidR="003938F6" w:rsidRPr="000E67AE">
        <w:rPr>
          <w:rFonts w:cstheme="minorHAnsi"/>
          <w:spacing w:val="-2"/>
          <w:kern w:val="1"/>
          <w:sz w:val="20"/>
          <w:szCs w:val="20"/>
        </w:rPr>
        <w:t>Russia and Bel</w:t>
      </w:r>
      <w:r w:rsidR="002C272C" w:rsidRPr="00576BF9">
        <w:rPr>
          <w:rFonts w:cstheme="minorHAnsi"/>
          <w:spacing w:val="-2"/>
          <w:kern w:val="1"/>
          <w:sz w:val="20"/>
          <w:szCs w:val="20"/>
        </w:rPr>
        <w:t>a</w:t>
      </w:r>
      <w:r w:rsidR="003938F6" w:rsidRPr="004A0526">
        <w:rPr>
          <w:rFonts w:cstheme="minorHAnsi"/>
          <w:spacing w:val="-2"/>
          <w:kern w:val="1"/>
          <w:sz w:val="20"/>
          <w:szCs w:val="20"/>
        </w:rPr>
        <w:t>rus</w:t>
      </w:r>
      <w:r w:rsidRPr="004A0526">
        <w:rPr>
          <w:rFonts w:cstheme="minorHAnsi"/>
          <w:spacing w:val="-2"/>
          <w:kern w:val="1"/>
          <w:sz w:val="20"/>
          <w:szCs w:val="20"/>
        </w:rPr>
        <w:t>. The purchaser’s inability to import any item into these countries or any other country as a result of these or other restrictions shall not justify cancellation or rescission of the sale or any delay in payment.  Please check with the specialist departme</w:t>
      </w:r>
      <w:r w:rsidRPr="00935734">
        <w:rPr>
          <w:rFonts w:cstheme="minorHAnsi"/>
          <w:spacing w:val="-2"/>
          <w:kern w:val="1"/>
          <w:sz w:val="20"/>
          <w:szCs w:val="20"/>
        </w:rPr>
        <w:t xml:space="preserve">nt if you are uncertain as to whether a </w:t>
      </w:r>
      <w:r w:rsidR="002B5983" w:rsidRPr="00935734">
        <w:rPr>
          <w:rFonts w:cstheme="minorHAnsi"/>
          <w:spacing w:val="-2"/>
          <w:kern w:val="1"/>
          <w:sz w:val="20"/>
          <w:szCs w:val="20"/>
        </w:rPr>
        <w:t>l</w:t>
      </w:r>
      <w:r w:rsidRPr="00935734">
        <w:rPr>
          <w:rFonts w:cstheme="minorHAnsi"/>
          <w:spacing w:val="-2"/>
          <w:kern w:val="1"/>
          <w:sz w:val="20"/>
          <w:szCs w:val="20"/>
        </w:rPr>
        <w:t>ot is subject to these import restrictions, or any other restrictions on importation or exportation.</w:t>
      </w:r>
    </w:p>
    <w:p w14:paraId="08F92A19" w14:textId="59D0BA7A" w:rsidR="007A222F" w:rsidRPr="00935734" w:rsidRDefault="007A222F" w:rsidP="006A563A">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p>
    <w:p w14:paraId="1DD1EADF" w14:textId="0B6FADF3" w:rsidR="007A222F" w:rsidRPr="002D6BE0" w:rsidRDefault="001A7616" w:rsidP="007A222F">
      <w:pPr>
        <w:tabs>
          <w:tab w:val="left" w:pos="113"/>
          <w:tab w:val="left" w:pos="340"/>
          <w:tab w:val="right" w:pos="2268"/>
        </w:tabs>
        <w:autoSpaceDE w:val="0"/>
        <w:autoSpaceDN w:val="0"/>
        <w:adjustRightInd w:val="0"/>
        <w:spacing w:before="85" w:line="288" w:lineRule="auto"/>
        <w:ind w:right="334"/>
        <w:jc w:val="both"/>
        <w:rPr>
          <w:rFonts w:cstheme="minorHAnsi"/>
          <w:caps/>
          <w:spacing w:val="-2"/>
          <w:kern w:val="20"/>
          <w:sz w:val="20"/>
          <w:szCs w:val="20"/>
        </w:rPr>
      </w:pPr>
      <w:r w:rsidRPr="00935734">
        <w:rPr>
          <w:rFonts w:eastAsia="Arial Unicode MS" w:cstheme="minorHAnsi"/>
          <w:b/>
          <w:bCs/>
          <w:caps/>
          <w:spacing w:val="-2"/>
          <w:kern w:val="20"/>
          <w:sz w:val="20"/>
          <w:szCs w:val="20"/>
        </w:rPr>
        <w:t xml:space="preserve">B. </w:t>
      </w:r>
      <w:r w:rsidR="007A222F" w:rsidRPr="00935734">
        <w:rPr>
          <w:rFonts w:eastAsia="Arial Unicode MS" w:cstheme="minorHAnsi"/>
          <w:b/>
          <w:bCs/>
          <w:caps/>
          <w:spacing w:val="-2"/>
          <w:kern w:val="20"/>
          <w:sz w:val="20"/>
          <w:szCs w:val="20"/>
        </w:rPr>
        <w:t>Wines &amp; Spirits</w:t>
      </w:r>
      <w:r w:rsidR="007A222F" w:rsidRPr="00564286">
        <w:rPr>
          <w:rFonts w:cstheme="minorHAnsi"/>
          <w:caps/>
          <w:spacing w:val="-2"/>
          <w:kern w:val="20"/>
          <w:sz w:val="20"/>
          <w:szCs w:val="20"/>
        </w:rPr>
        <w:t xml:space="preserve"> </w:t>
      </w:r>
    </w:p>
    <w:p w14:paraId="7EE31995" w14:textId="77777777" w:rsidR="007A222F" w:rsidRPr="005A3AED" w:rsidRDefault="007A222F" w:rsidP="007A222F">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5A3AED">
        <w:rPr>
          <w:rFonts w:cstheme="minorHAnsi"/>
          <w:b/>
          <w:bCs/>
          <w:spacing w:val="-2"/>
          <w:kern w:val="1"/>
          <w:sz w:val="20"/>
          <w:szCs w:val="20"/>
        </w:rPr>
        <w:t>Wines and spirits charges relating to wines and spirits in bond</w:t>
      </w:r>
      <w:r w:rsidRPr="005A3AED">
        <w:rPr>
          <w:rFonts w:cstheme="minorHAnsi"/>
          <w:spacing w:val="-2"/>
          <w:kern w:val="1"/>
          <w:sz w:val="20"/>
          <w:szCs w:val="20"/>
        </w:rPr>
        <w:t xml:space="preserve">  </w:t>
      </w:r>
    </w:p>
    <w:p w14:paraId="192C3026" w14:textId="574B4D58" w:rsidR="007A222F" w:rsidRPr="006F721B" w:rsidRDefault="007A222F" w:rsidP="007A222F">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820FA5">
        <w:rPr>
          <w:rFonts w:cstheme="minorHAnsi"/>
          <w:spacing w:val="-2"/>
          <w:kern w:val="1"/>
          <w:sz w:val="20"/>
          <w:szCs w:val="20"/>
        </w:rPr>
        <w:t>Please note that there may be an administration charge made by the warehouse for processing export paperwork for wines and spirits being exported under bond.  Any such charge is the sole responsibility of the buyer and is a matter between the warehouse and the buyer or their agent.</w:t>
      </w:r>
    </w:p>
    <w:p w14:paraId="26335351" w14:textId="77777777" w:rsidR="007A222F" w:rsidRPr="009B5EEB" w:rsidRDefault="007A222F" w:rsidP="007A222F">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6F721B">
        <w:rPr>
          <w:rFonts w:cstheme="minorHAnsi"/>
          <w:b/>
          <w:bCs/>
          <w:spacing w:val="-2"/>
          <w:kern w:val="1"/>
          <w:sz w:val="20"/>
          <w:szCs w:val="20"/>
        </w:rPr>
        <w:t>Release of Lots</w:t>
      </w:r>
      <w:r w:rsidRPr="006F721B">
        <w:rPr>
          <w:rFonts w:cstheme="minorHAnsi"/>
          <w:spacing w:val="-2"/>
          <w:kern w:val="1"/>
          <w:sz w:val="20"/>
          <w:szCs w:val="20"/>
        </w:rPr>
        <w:t xml:space="preserve">  </w:t>
      </w:r>
    </w:p>
    <w:p w14:paraId="4F3FF20D" w14:textId="6959698E" w:rsidR="007A222F" w:rsidRPr="00935734" w:rsidRDefault="007A222F" w:rsidP="007A222F">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576BF9">
        <w:rPr>
          <w:rFonts w:cstheme="minorHAnsi"/>
          <w:spacing w:val="-2"/>
          <w:kern w:val="1"/>
          <w:sz w:val="20"/>
          <w:szCs w:val="20"/>
        </w:rPr>
        <w:t>Authority for the release of lots to the buyer will be a Release Order signed by Sotheby’s which will be issued only after full payment has been received and appropriate identification has been provided. Supply of a Release Order cons</w:t>
      </w:r>
      <w:r w:rsidRPr="004A0526">
        <w:rPr>
          <w:rFonts w:cstheme="minorHAnsi"/>
          <w:spacing w:val="-2"/>
          <w:kern w:val="1"/>
          <w:sz w:val="20"/>
          <w:szCs w:val="20"/>
        </w:rPr>
        <w:t xml:space="preserve">titutes delivery by Sotheby’s. </w:t>
      </w:r>
    </w:p>
    <w:p w14:paraId="72AD0000" w14:textId="77750166" w:rsidR="002C37CE" w:rsidRPr="00935734" w:rsidRDefault="002C37CE" w:rsidP="002C37CE">
      <w:pPr>
        <w:tabs>
          <w:tab w:val="left" w:pos="113"/>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r w:rsidRPr="00935734">
        <w:rPr>
          <w:rFonts w:cstheme="minorHAnsi"/>
          <w:b/>
          <w:bCs/>
          <w:spacing w:val="-2"/>
          <w:kern w:val="1"/>
          <w:sz w:val="20"/>
          <w:szCs w:val="20"/>
        </w:rPr>
        <w:t>Collection and Delivery</w:t>
      </w:r>
    </w:p>
    <w:p w14:paraId="270EDD14" w14:textId="004404A9" w:rsidR="00300D34" w:rsidRPr="00935734" w:rsidRDefault="002C37CE" w:rsidP="002C37CE">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Except if otherwise indicated by way of notices posted on Sotheby’s Online Platforms, in the saleroom or by way of announcement made by the auctioneer, wine and spirits are stored in France at our partner Hillebrand’s storage facilities, in Beaune or in Bordeaux.</w:t>
      </w:r>
    </w:p>
    <w:p w14:paraId="5F6B9FD1" w14:textId="2533E1BD" w:rsidR="002C37CE" w:rsidRPr="00935734" w:rsidRDefault="00C54C45" w:rsidP="002C37CE">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Sotheby’s</w:t>
      </w:r>
      <w:r w:rsidR="002C37CE" w:rsidRPr="00935734">
        <w:rPr>
          <w:rFonts w:cstheme="minorHAnsi"/>
          <w:spacing w:val="-2"/>
          <w:kern w:val="1"/>
          <w:sz w:val="20"/>
          <w:szCs w:val="20"/>
        </w:rPr>
        <w:t xml:space="preserve"> invoice will specify the </w:t>
      </w:r>
      <w:r w:rsidR="00B65DEB" w:rsidRPr="00935734">
        <w:rPr>
          <w:rFonts w:cstheme="minorHAnsi"/>
          <w:spacing w:val="-2"/>
          <w:kern w:val="1"/>
          <w:sz w:val="20"/>
          <w:szCs w:val="20"/>
        </w:rPr>
        <w:t>methods of collection and transport of the lot</w:t>
      </w:r>
      <w:r w:rsidR="002C37CE" w:rsidRPr="00935734">
        <w:rPr>
          <w:rFonts w:cstheme="minorHAnsi"/>
          <w:spacing w:val="-2"/>
          <w:kern w:val="1"/>
          <w:sz w:val="20"/>
          <w:szCs w:val="20"/>
        </w:rPr>
        <w:t xml:space="preserve"> from their storage location at our partner Hillebrand. Sotheby's will invite you to contact our partner Hillebrand to obtain a quote for the transport or export of your lots and will specify the contact details in the invoice.</w:t>
      </w:r>
      <w:r w:rsidR="004B4BED" w:rsidRPr="00935734">
        <w:rPr>
          <w:rFonts w:cstheme="minorHAnsi"/>
          <w:spacing w:val="-2"/>
          <w:kern w:val="1"/>
          <w:sz w:val="20"/>
          <w:szCs w:val="20"/>
        </w:rPr>
        <w:t xml:space="preserve"> Any packing, handling and shipping costs and charges (including any costs covering transit insurance) </w:t>
      </w:r>
      <w:r w:rsidR="00AD30B4" w:rsidRPr="00935734">
        <w:rPr>
          <w:rFonts w:cstheme="minorHAnsi"/>
          <w:spacing w:val="-2"/>
          <w:kern w:val="1"/>
          <w:sz w:val="20"/>
          <w:szCs w:val="20"/>
        </w:rPr>
        <w:t xml:space="preserve">are </w:t>
      </w:r>
      <w:r w:rsidR="004B4BED" w:rsidRPr="00935734">
        <w:rPr>
          <w:rFonts w:cstheme="minorHAnsi"/>
          <w:spacing w:val="-2"/>
          <w:kern w:val="1"/>
          <w:sz w:val="20"/>
          <w:szCs w:val="20"/>
        </w:rPr>
        <w:t>payable by the buyer to Hillebrand for provision of delivery services of the purchased lot to the buyer.</w:t>
      </w:r>
    </w:p>
    <w:p w14:paraId="3D869182" w14:textId="77777777" w:rsidR="002C37CE" w:rsidRPr="00935734" w:rsidRDefault="002C37CE" w:rsidP="002C37CE">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For further assistance please contact Post Sale Services:</w:t>
      </w:r>
    </w:p>
    <w:p w14:paraId="6E890283" w14:textId="77777777" w:rsidR="002C37CE" w:rsidRPr="00935734" w:rsidRDefault="002C37CE" w:rsidP="002C37CE">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Tel: +33 (0)1 53 05 53 67</w:t>
      </w:r>
    </w:p>
    <w:p w14:paraId="19325713" w14:textId="77777777" w:rsidR="002C37CE" w:rsidRPr="00935734" w:rsidRDefault="002C37CE" w:rsidP="002C37CE">
      <w:pPr>
        <w:tabs>
          <w:tab w:val="left" w:pos="170"/>
          <w:tab w:val="left" w:pos="340"/>
          <w:tab w:val="right" w:pos="2268"/>
        </w:tabs>
        <w:autoSpaceDE w:val="0"/>
        <w:autoSpaceDN w:val="0"/>
        <w:adjustRightInd w:val="0"/>
        <w:ind w:right="335"/>
        <w:jc w:val="both"/>
        <w:rPr>
          <w:rFonts w:cstheme="minorHAnsi"/>
          <w:spacing w:val="-2"/>
          <w:kern w:val="1"/>
          <w:sz w:val="20"/>
          <w:szCs w:val="20"/>
        </w:rPr>
      </w:pPr>
      <w:r w:rsidRPr="00935734">
        <w:rPr>
          <w:rFonts w:cstheme="minorHAnsi"/>
          <w:spacing w:val="-2"/>
          <w:kern w:val="1"/>
          <w:sz w:val="20"/>
          <w:szCs w:val="20"/>
        </w:rPr>
        <w:t xml:space="preserve">Email: </w:t>
      </w:r>
      <w:r w:rsidRPr="00935734">
        <w:rPr>
          <w:rFonts w:cstheme="minorHAnsi"/>
        </w:rPr>
        <w:t xml:space="preserve"> </w:t>
      </w:r>
      <w:r w:rsidRPr="00935734">
        <w:rPr>
          <w:rStyle w:val="Hyperlink"/>
          <w:rFonts w:cstheme="minorHAnsi"/>
          <w:spacing w:val="-2"/>
          <w:kern w:val="1"/>
          <w:sz w:val="20"/>
          <w:szCs w:val="20"/>
        </w:rPr>
        <w:t>FRpostsaleservices@sothebys.com</w:t>
      </w:r>
    </w:p>
    <w:p w14:paraId="3C2DA102" w14:textId="1C446F27" w:rsidR="002C37CE" w:rsidRPr="00935734" w:rsidRDefault="002C37CE" w:rsidP="00B10A67">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Monday - Friday, from 10.00am to 12.30pm and from 2.00pm to 6.00pm Paris time</w:t>
      </w:r>
    </w:p>
    <w:p w14:paraId="70990011" w14:textId="77777777" w:rsidR="007A222F" w:rsidRPr="00935734" w:rsidRDefault="007A222F" w:rsidP="007A222F">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b/>
          <w:bCs/>
          <w:spacing w:val="-2"/>
          <w:kern w:val="1"/>
          <w:sz w:val="20"/>
          <w:szCs w:val="20"/>
        </w:rPr>
        <w:t>Storage</w:t>
      </w:r>
      <w:r w:rsidRPr="00935734">
        <w:rPr>
          <w:rFonts w:cstheme="minorHAnsi"/>
          <w:spacing w:val="-2"/>
          <w:kern w:val="1"/>
          <w:sz w:val="20"/>
          <w:szCs w:val="20"/>
        </w:rPr>
        <w:t xml:space="preserve">  </w:t>
      </w:r>
    </w:p>
    <w:p w14:paraId="1687D40B" w14:textId="45B870F7" w:rsidR="007A222F" w:rsidRPr="00935734" w:rsidRDefault="007A222F" w:rsidP="007A222F">
      <w:pPr>
        <w:tabs>
          <w:tab w:val="left" w:pos="113"/>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935734">
        <w:rPr>
          <w:rFonts w:cstheme="minorHAnsi"/>
          <w:spacing w:val="-2"/>
          <w:kern w:val="1"/>
          <w:sz w:val="20"/>
          <w:szCs w:val="20"/>
        </w:rPr>
        <w:t xml:space="preserve">Sotheby’s will provide storage free of charge (either on their own premises or elsewhere) for purchased lots for thirty days from the date of sale. If by that date collection has not taken place or Sotheby’s has not received full payment together with valid delivery instructions, storage will be charged at the rate of </w:t>
      </w:r>
      <w:r w:rsidR="0023323D" w:rsidRPr="00935734">
        <w:rPr>
          <w:rFonts w:cstheme="minorHAnsi"/>
          <w:spacing w:val="-2"/>
          <w:kern w:val="1"/>
          <w:sz w:val="20"/>
          <w:szCs w:val="20"/>
        </w:rPr>
        <w:t>€</w:t>
      </w:r>
      <w:r w:rsidR="002C37CE" w:rsidRPr="00935734">
        <w:rPr>
          <w:rFonts w:cstheme="minorHAnsi"/>
          <w:spacing w:val="-2"/>
          <w:kern w:val="1"/>
          <w:sz w:val="20"/>
          <w:szCs w:val="20"/>
        </w:rPr>
        <w:t>10</w:t>
      </w:r>
      <w:r w:rsidRPr="00935734">
        <w:rPr>
          <w:rFonts w:cstheme="minorHAnsi"/>
          <w:spacing w:val="-2"/>
          <w:kern w:val="1"/>
          <w:sz w:val="20"/>
          <w:szCs w:val="20"/>
        </w:rPr>
        <w:t xml:space="preserve"> per </w:t>
      </w:r>
      <w:r w:rsidR="002C37CE" w:rsidRPr="00935734">
        <w:rPr>
          <w:rFonts w:cstheme="minorHAnsi"/>
          <w:spacing w:val="-2"/>
          <w:kern w:val="1"/>
          <w:sz w:val="20"/>
          <w:szCs w:val="20"/>
        </w:rPr>
        <w:t xml:space="preserve">lot </w:t>
      </w:r>
      <w:r w:rsidRPr="00935734">
        <w:rPr>
          <w:rFonts w:cstheme="minorHAnsi"/>
          <w:spacing w:val="-2"/>
          <w:kern w:val="1"/>
          <w:sz w:val="20"/>
          <w:szCs w:val="20"/>
        </w:rPr>
        <w:t xml:space="preserve">per </w:t>
      </w:r>
      <w:r w:rsidR="002C37CE" w:rsidRPr="00935734">
        <w:rPr>
          <w:rFonts w:cstheme="minorHAnsi"/>
          <w:spacing w:val="-2"/>
          <w:kern w:val="1"/>
          <w:sz w:val="20"/>
          <w:szCs w:val="20"/>
        </w:rPr>
        <w:t>month</w:t>
      </w:r>
      <w:r w:rsidRPr="00935734">
        <w:rPr>
          <w:rFonts w:cstheme="minorHAnsi"/>
          <w:spacing w:val="-2"/>
          <w:kern w:val="1"/>
          <w:sz w:val="20"/>
          <w:szCs w:val="20"/>
        </w:rPr>
        <w:t xml:space="preserve">. No lot will be released until all outstanding charges have been paid. </w:t>
      </w:r>
    </w:p>
    <w:p w14:paraId="7B21B5D7" w14:textId="77777777" w:rsidR="00683E54" w:rsidRPr="00935734" w:rsidRDefault="00683E54" w:rsidP="007A222F">
      <w:pPr>
        <w:tabs>
          <w:tab w:val="left" w:pos="113"/>
          <w:tab w:val="left" w:pos="340"/>
          <w:tab w:val="right" w:pos="2268"/>
        </w:tabs>
        <w:autoSpaceDE w:val="0"/>
        <w:autoSpaceDN w:val="0"/>
        <w:adjustRightInd w:val="0"/>
        <w:spacing w:before="85" w:line="288" w:lineRule="auto"/>
        <w:ind w:right="334"/>
        <w:jc w:val="both"/>
        <w:rPr>
          <w:rFonts w:cstheme="minorHAnsi"/>
          <w:b/>
          <w:bCs/>
          <w:spacing w:val="-2"/>
          <w:kern w:val="1"/>
          <w:sz w:val="20"/>
          <w:szCs w:val="20"/>
        </w:rPr>
      </w:pPr>
    </w:p>
    <w:p w14:paraId="40CC2DD5" w14:textId="4380347D" w:rsidR="00525EB3" w:rsidRPr="00935734" w:rsidRDefault="001A7616" w:rsidP="002C72E5">
      <w:pPr>
        <w:tabs>
          <w:tab w:val="right" w:pos="11040"/>
        </w:tabs>
        <w:autoSpaceDE w:val="0"/>
        <w:autoSpaceDN w:val="0"/>
        <w:adjustRightInd w:val="0"/>
        <w:spacing w:before="240" w:after="57" w:line="170" w:lineRule="atLeast"/>
        <w:ind w:right="334"/>
        <w:jc w:val="both"/>
        <w:rPr>
          <w:rFonts w:cstheme="minorHAnsi"/>
          <w:b/>
          <w:bCs/>
          <w:caps/>
          <w:spacing w:val="-2"/>
          <w:kern w:val="20"/>
          <w:sz w:val="20"/>
          <w:szCs w:val="20"/>
        </w:rPr>
      </w:pPr>
      <w:r w:rsidRPr="00935734">
        <w:rPr>
          <w:rFonts w:cstheme="minorHAnsi"/>
          <w:b/>
          <w:bCs/>
          <w:caps/>
          <w:spacing w:val="-3"/>
          <w:kern w:val="20"/>
          <w:sz w:val="20"/>
          <w:szCs w:val="20"/>
        </w:rPr>
        <w:lastRenderedPageBreak/>
        <w:t xml:space="preserve">5. </w:t>
      </w:r>
      <w:r w:rsidR="00EC4D7C" w:rsidRPr="00935734">
        <w:rPr>
          <w:rFonts w:cstheme="minorHAnsi"/>
          <w:b/>
          <w:bCs/>
          <w:caps/>
          <w:spacing w:val="-3"/>
          <w:kern w:val="20"/>
          <w:sz w:val="20"/>
          <w:szCs w:val="20"/>
        </w:rPr>
        <w:t>S</w:t>
      </w:r>
      <w:r w:rsidR="00525EB3" w:rsidRPr="00935734">
        <w:rPr>
          <w:rFonts w:cstheme="minorHAnsi"/>
          <w:b/>
          <w:bCs/>
          <w:caps/>
          <w:spacing w:val="-3"/>
          <w:kern w:val="20"/>
          <w:sz w:val="20"/>
          <w:szCs w:val="20"/>
        </w:rPr>
        <w:t>ymbol</w:t>
      </w:r>
      <w:r w:rsidR="00571286" w:rsidRPr="00935734">
        <w:rPr>
          <w:rFonts w:cstheme="minorHAnsi"/>
          <w:b/>
          <w:bCs/>
          <w:caps/>
          <w:spacing w:val="-3"/>
          <w:kern w:val="20"/>
          <w:sz w:val="20"/>
          <w:szCs w:val="20"/>
        </w:rPr>
        <w:t xml:space="preserve"> KEY</w:t>
      </w:r>
    </w:p>
    <w:p w14:paraId="2B91F08B" w14:textId="2E0633B3" w:rsidR="00571286" w:rsidRPr="00564286" w:rsidRDefault="00571286" w:rsidP="00571286">
      <w:pPr>
        <w:tabs>
          <w:tab w:val="left" w:pos="170"/>
          <w:tab w:val="left" w:pos="340"/>
          <w:tab w:val="right" w:pos="2268"/>
        </w:tabs>
        <w:autoSpaceDE w:val="0"/>
        <w:autoSpaceDN w:val="0"/>
        <w:adjustRightInd w:val="0"/>
        <w:spacing w:before="85" w:line="288" w:lineRule="auto"/>
        <w:ind w:right="334"/>
        <w:jc w:val="both"/>
        <w:rPr>
          <w:rFonts w:eastAsia="MS Mincho" w:cstheme="minorHAnsi"/>
          <w:spacing w:val="-2"/>
          <w:kern w:val="1"/>
          <w:sz w:val="20"/>
          <w:szCs w:val="20"/>
        </w:rPr>
      </w:pPr>
      <w:r w:rsidRPr="00935734">
        <w:rPr>
          <w:rFonts w:eastAsia="ArialUnicodeMS" w:cstheme="minorHAnsi" w:hint="eastAsia"/>
          <w:color w:val="000000"/>
          <w:spacing w:val="-2"/>
          <w:kern w:val="18"/>
          <w:sz w:val="18"/>
          <w:szCs w:val="18"/>
        </w:rPr>
        <w:t>□</w:t>
      </w:r>
      <w:r w:rsidRPr="00564286" w:rsidDel="006E391C">
        <w:rPr>
          <w:rFonts w:eastAsia="Arial Unicode MS" w:cstheme="minorHAnsi"/>
          <w:spacing w:val="-2"/>
          <w:kern w:val="1"/>
          <w:sz w:val="20"/>
          <w:szCs w:val="20"/>
        </w:rPr>
        <w:t xml:space="preserve"> </w:t>
      </w:r>
      <w:r w:rsidRPr="002D6BE0">
        <w:rPr>
          <w:rFonts w:eastAsia="Arial Unicode MS" w:cstheme="minorHAnsi"/>
          <w:spacing w:val="-2"/>
          <w:kern w:val="1"/>
          <w:sz w:val="20"/>
          <w:szCs w:val="20"/>
        </w:rPr>
        <w:t xml:space="preserve">  </w:t>
      </w:r>
      <w:r w:rsidRPr="002D6BE0">
        <w:rPr>
          <w:rFonts w:eastAsia="Arial Unicode MS" w:cstheme="minorHAnsi"/>
          <w:b/>
          <w:bCs/>
          <w:spacing w:val="-2"/>
          <w:kern w:val="1"/>
          <w:sz w:val="20"/>
          <w:szCs w:val="20"/>
        </w:rPr>
        <w:t>No Reserve</w:t>
      </w:r>
    </w:p>
    <w:p w14:paraId="18C5CF21" w14:textId="3EFA2B40" w:rsidR="00571286" w:rsidRPr="005A3AED" w:rsidRDefault="00571286" w:rsidP="00571286">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Unless indicated by a box (</w:t>
      </w:r>
      <w:r w:rsidRPr="002D6BE0">
        <w:rPr>
          <w:rFonts w:eastAsia="ArialUnicodeMS" w:cstheme="minorHAnsi" w:hint="eastAsia"/>
          <w:color w:val="000000"/>
          <w:spacing w:val="-2"/>
          <w:kern w:val="18"/>
          <w:sz w:val="18"/>
          <w:szCs w:val="18"/>
        </w:rPr>
        <w:t>□</w:t>
      </w:r>
      <w:r w:rsidRPr="00564286">
        <w:rPr>
          <w:rFonts w:eastAsia="Arial Unicode MS" w:cstheme="minorHAnsi"/>
          <w:spacing w:val="-2"/>
          <w:kern w:val="1"/>
          <w:sz w:val="20"/>
          <w:szCs w:val="20"/>
        </w:rPr>
        <w:t xml:space="preserve">), all lots included in this sale are </w:t>
      </w:r>
      <w:r w:rsidRPr="002D6BE0">
        <w:rPr>
          <w:rFonts w:eastAsia="Arial Unicode MS" w:cstheme="minorHAnsi"/>
          <w:spacing w:val="-2"/>
          <w:kern w:val="1"/>
          <w:sz w:val="20"/>
          <w:szCs w:val="20"/>
        </w:rPr>
        <w:t xml:space="preserve">offered subject to a reserve. A reserve is the confidential hammer price </w:t>
      </w:r>
      <w:r w:rsidRPr="005A3AED">
        <w:rPr>
          <w:rFonts w:eastAsia="Arial Unicode MS" w:cstheme="minorHAnsi"/>
          <w:spacing w:val="-2"/>
          <w:kern w:val="1"/>
          <w:sz w:val="20"/>
          <w:szCs w:val="20"/>
        </w:rPr>
        <w:t>established between Sotheby’s and the seller and below which a lot will not be sold. The reserve is generally set at a percentage of the low estimate and will not exceed the low estim</w:t>
      </w:r>
      <w:r w:rsidRPr="00820FA5">
        <w:rPr>
          <w:rFonts w:eastAsia="Arial Unicode MS" w:cstheme="minorHAnsi"/>
          <w:spacing w:val="-2"/>
          <w:kern w:val="1"/>
          <w:sz w:val="20"/>
          <w:szCs w:val="20"/>
        </w:rPr>
        <w:t>ate for the lot. If any lots included in a sale are offered without a reserve, these lots are indicated by a box (</w:t>
      </w:r>
      <w:r w:rsidRPr="006F721B">
        <w:rPr>
          <w:rFonts w:eastAsia="ArialUnicodeMS" w:cstheme="minorHAnsi" w:hint="eastAsia"/>
          <w:color w:val="000000"/>
          <w:spacing w:val="-2"/>
          <w:kern w:val="18"/>
          <w:sz w:val="18"/>
          <w:szCs w:val="18"/>
        </w:rPr>
        <w:t>□</w:t>
      </w:r>
      <w:r w:rsidRPr="00564286">
        <w:rPr>
          <w:rFonts w:eastAsia="Arial Unicode MS" w:cstheme="minorHAnsi"/>
          <w:spacing w:val="-2"/>
          <w:kern w:val="1"/>
          <w:sz w:val="20"/>
          <w:szCs w:val="20"/>
        </w:rPr>
        <w:t xml:space="preserve">). If </w:t>
      </w:r>
      <w:r w:rsidR="00390050" w:rsidRPr="002D6BE0">
        <w:rPr>
          <w:rFonts w:eastAsia="Arial Unicode MS" w:cstheme="minorHAnsi"/>
          <w:spacing w:val="-2"/>
          <w:kern w:val="1"/>
          <w:sz w:val="20"/>
          <w:szCs w:val="20"/>
        </w:rPr>
        <w:t xml:space="preserve">every </w:t>
      </w:r>
      <w:r w:rsidRPr="002D6BE0">
        <w:rPr>
          <w:rFonts w:eastAsia="Arial Unicode MS" w:cstheme="minorHAnsi"/>
          <w:spacing w:val="-2"/>
          <w:kern w:val="1"/>
          <w:sz w:val="20"/>
          <w:szCs w:val="20"/>
        </w:rPr>
        <w:t xml:space="preserve">lot included in a sale </w:t>
      </w:r>
      <w:r w:rsidR="00390050" w:rsidRPr="002D6BE0">
        <w:rPr>
          <w:rFonts w:eastAsia="Arial Unicode MS" w:cstheme="minorHAnsi"/>
          <w:spacing w:val="-2"/>
          <w:kern w:val="1"/>
          <w:sz w:val="20"/>
          <w:szCs w:val="20"/>
        </w:rPr>
        <w:t>is</w:t>
      </w:r>
      <w:r w:rsidRPr="002D6BE0">
        <w:rPr>
          <w:rFonts w:eastAsia="Arial Unicode MS" w:cstheme="minorHAnsi"/>
          <w:spacing w:val="-2"/>
          <w:kern w:val="1"/>
          <w:sz w:val="20"/>
          <w:szCs w:val="20"/>
        </w:rPr>
        <w:t xml:space="preserve"> offered without a reserve, a Special Notice will be included to this effect and the box symbol will not be used for each lot.</w:t>
      </w:r>
    </w:p>
    <w:p w14:paraId="0132B619" w14:textId="1E5A0C32" w:rsidR="00EC4D7C" w:rsidRPr="00564286" w:rsidRDefault="006E391C" w:rsidP="002C72E5">
      <w:pPr>
        <w:tabs>
          <w:tab w:val="left" w:pos="170"/>
          <w:tab w:val="left" w:pos="340"/>
          <w:tab w:val="right" w:pos="2268"/>
        </w:tabs>
        <w:autoSpaceDE w:val="0"/>
        <w:autoSpaceDN w:val="0"/>
        <w:adjustRightInd w:val="0"/>
        <w:spacing w:before="85" w:line="288" w:lineRule="auto"/>
        <w:ind w:right="334"/>
        <w:jc w:val="both"/>
        <w:rPr>
          <w:rFonts w:eastAsia="MS Mincho" w:cstheme="minorHAnsi"/>
          <w:spacing w:val="-2"/>
          <w:kern w:val="1"/>
          <w:sz w:val="20"/>
          <w:szCs w:val="20"/>
        </w:rPr>
      </w:pPr>
      <w:r w:rsidRPr="00820FA5">
        <w:rPr>
          <w:rFonts w:eastAsia="ArialUnicodeMS" w:cstheme="minorHAnsi" w:hint="eastAsia"/>
          <w:color w:val="000000"/>
          <w:spacing w:val="-1"/>
          <w:sz w:val="18"/>
          <w:szCs w:val="18"/>
        </w:rPr>
        <w:t>○</w:t>
      </w:r>
      <w:r w:rsidR="00525EB3" w:rsidRPr="00564286">
        <w:rPr>
          <w:rFonts w:eastAsia="Arial Unicode MS" w:cstheme="minorHAnsi"/>
          <w:spacing w:val="-2"/>
          <w:kern w:val="1"/>
          <w:sz w:val="20"/>
          <w:szCs w:val="20"/>
        </w:rPr>
        <w:t xml:space="preserve"> </w:t>
      </w:r>
      <w:r w:rsidR="00525EB3" w:rsidRPr="002D6BE0">
        <w:rPr>
          <w:rFonts w:eastAsia="Arial Unicode MS" w:cstheme="minorHAnsi"/>
          <w:b/>
          <w:bCs/>
          <w:spacing w:val="-2"/>
          <w:kern w:val="1"/>
          <w:sz w:val="20"/>
          <w:szCs w:val="20"/>
        </w:rPr>
        <w:t>Guaranteed Property</w:t>
      </w:r>
    </w:p>
    <w:p w14:paraId="517DCC3D" w14:textId="2F2EC406"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The seller of lots with this symbol has been guaranteed a minimum price from one auction or a series of auctions. This guarantee may be provided by Sotheby’s or jointly by Sotheby’s and a third party.  Sotheby’s and any third parties providing a guarantee </w:t>
      </w:r>
      <w:r w:rsidRPr="005A3AED">
        <w:rPr>
          <w:rFonts w:eastAsia="Arial Unicode MS" w:cstheme="minorHAnsi"/>
          <w:spacing w:val="-2"/>
          <w:kern w:val="1"/>
          <w:sz w:val="20"/>
          <w:szCs w:val="20"/>
        </w:rPr>
        <w:t>jointly with Sotheby’s benefit financially if a guaranteed lot is sold successfully and may incur a loss if the sale is not successful.  A third party providing a guarantee jointly with Sotheby’s may provide an irrevocable bid, or otherwise bid, on the gua</w:t>
      </w:r>
      <w:r w:rsidRPr="00820FA5">
        <w:rPr>
          <w:rFonts w:eastAsia="Arial Unicode MS" w:cstheme="minorHAnsi"/>
          <w:spacing w:val="-2"/>
          <w:kern w:val="1"/>
          <w:sz w:val="20"/>
          <w:szCs w:val="20"/>
        </w:rPr>
        <w:t>ranteed property. If the Guaranteed Property symbol for a lot is not included in the print</w:t>
      </w:r>
      <w:r w:rsidR="00571286" w:rsidRPr="006F721B">
        <w:rPr>
          <w:rFonts w:eastAsia="Arial Unicode MS" w:cstheme="minorHAnsi"/>
          <w:spacing w:val="-2"/>
          <w:kern w:val="1"/>
          <w:sz w:val="20"/>
          <w:szCs w:val="20"/>
        </w:rPr>
        <w:t>ed or pdf</w:t>
      </w:r>
      <w:r w:rsidRPr="006F721B">
        <w:rPr>
          <w:rFonts w:eastAsia="Arial Unicode MS" w:cstheme="minorHAnsi"/>
          <w:spacing w:val="-2"/>
          <w:kern w:val="1"/>
          <w:sz w:val="20"/>
          <w:szCs w:val="20"/>
        </w:rPr>
        <w:t xml:space="preserve"> auction catalogue</w:t>
      </w:r>
      <w:r w:rsidR="00841234" w:rsidRPr="006F721B">
        <w:rPr>
          <w:rFonts w:eastAsia="Arial Unicode MS" w:cstheme="minorHAnsi"/>
          <w:spacing w:val="-2"/>
          <w:kern w:val="1"/>
          <w:sz w:val="20"/>
          <w:szCs w:val="20"/>
        </w:rPr>
        <w:t xml:space="preserve"> (where applicable)</w:t>
      </w:r>
      <w:r w:rsidRPr="009B5EEB">
        <w:rPr>
          <w:rFonts w:eastAsia="Arial Unicode MS" w:cstheme="minorHAnsi"/>
          <w:spacing w:val="-2"/>
          <w:kern w:val="1"/>
          <w:sz w:val="20"/>
          <w:szCs w:val="20"/>
        </w:rPr>
        <w:t xml:space="preserve">, </w:t>
      </w:r>
      <w:r w:rsidR="00390050" w:rsidRPr="009B5EEB">
        <w:rPr>
          <w:rFonts w:eastAsia="Arial Unicode MS" w:cstheme="minorHAnsi"/>
          <w:spacing w:val="-2"/>
          <w:kern w:val="1"/>
          <w:sz w:val="20"/>
          <w:szCs w:val="20"/>
        </w:rPr>
        <w:t>then Sotheby’s will notify bidders that there is a guarantee on the lot by one or more of the following means: the lot</w:t>
      </w:r>
      <w:r w:rsidR="00390050" w:rsidRPr="00576BF9">
        <w:rPr>
          <w:rFonts w:eastAsia="Arial Unicode MS" w:cstheme="minorHAnsi"/>
          <w:spacing w:val="-2"/>
          <w:kern w:val="1"/>
          <w:sz w:val="20"/>
          <w:szCs w:val="20"/>
        </w:rPr>
        <w:t>’s specific webpage will be updated to include the guaranteed property symbol, a notice will be added to the Sotheby’s webpage for the auction, or a pre-sale or pre-lot announcement will be made indicating that there is a guarantee on the lot</w:t>
      </w:r>
      <w:r w:rsidRPr="004A0526">
        <w:rPr>
          <w:rFonts w:eastAsia="Arial Unicode MS" w:cstheme="minorHAnsi"/>
          <w:spacing w:val="-2"/>
          <w:kern w:val="1"/>
          <w:sz w:val="20"/>
          <w:szCs w:val="20"/>
        </w:rPr>
        <w:t xml:space="preserve">. If every lot in a </w:t>
      </w:r>
      <w:r w:rsidR="00841234" w:rsidRPr="004A0526">
        <w:rPr>
          <w:rFonts w:eastAsia="Arial Unicode MS" w:cstheme="minorHAnsi"/>
          <w:spacing w:val="-2"/>
          <w:kern w:val="1"/>
          <w:sz w:val="20"/>
          <w:szCs w:val="20"/>
        </w:rPr>
        <w:t xml:space="preserve">sale </w:t>
      </w:r>
      <w:r w:rsidRPr="004A0526">
        <w:rPr>
          <w:rFonts w:eastAsia="Arial Unicode MS" w:cstheme="minorHAnsi"/>
          <w:spacing w:val="-2"/>
          <w:kern w:val="1"/>
          <w:sz w:val="20"/>
          <w:szCs w:val="20"/>
        </w:rPr>
        <w:t xml:space="preserve">is guaranteed, </w:t>
      </w:r>
      <w:r w:rsidR="00390050" w:rsidRPr="004A0526">
        <w:rPr>
          <w:rFonts w:eastAsia="Arial Unicode MS" w:cstheme="minorHAnsi"/>
          <w:spacing w:val="-2"/>
          <w:kern w:val="1"/>
          <w:sz w:val="20"/>
          <w:szCs w:val="20"/>
        </w:rPr>
        <w:t xml:space="preserve">a Special Notice will be included to this effect and </w:t>
      </w:r>
      <w:r w:rsidRPr="00935734">
        <w:rPr>
          <w:rFonts w:eastAsia="Arial Unicode MS" w:cstheme="minorHAnsi"/>
          <w:spacing w:val="-2"/>
          <w:kern w:val="1"/>
          <w:sz w:val="20"/>
          <w:szCs w:val="20"/>
        </w:rPr>
        <w:t xml:space="preserve">this symbol will not be used for each lot. </w:t>
      </w:r>
      <w:r w:rsidR="00841234" w:rsidRPr="00935734">
        <w:rPr>
          <w:rFonts w:eastAsia="Arial Unicode MS" w:cstheme="minorHAnsi"/>
          <w:spacing w:val="-2"/>
          <w:kern w:val="1"/>
          <w:sz w:val="20"/>
          <w:szCs w:val="20"/>
        </w:rPr>
        <w:t xml:space="preserve"> </w:t>
      </w:r>
      <w:r w:rsidR="00390050" w:rsidRPr="00935734">
        <w:rPr>
          <w:rFonts w:eastAsia="Arial Unicode MS" w:cstheme="minorHAnsi"/>
          <w:spacing w:val="-2"/>
          <w:kern w:val="1"/>
          <w:sz w:val="20"/>
          <w:szCs w:val="20"/>
        </w:rPr>
        <w:t xml:space="preserve"> </w:t>
      </w:r>
    </w:p>
    <w:p w14:paraId="4DEA476D" w14:textId="7F929AC0" w:rsidR="00EC4D7C" w:rsidRPr="00564286" w:rsidRDefault="00525EB3" w:rsidP="002C72E5">
      <w:pPr>
        <w:tabs>
          <w:tab w:val="left" w:pos="170"/>
          <w:tab w:val="left" w:pos="340"/>
          <w:tab w:val="right" w:pos="2268"/>
        </w:tabs>
        <w:autoSpaceDE w:val="0"/>
        <w:autoSpaceDN w:val="0"/>
        <w:adjustRightInd w:val="0"/>
        <w:spacing w:before="85" w:line="288" w:lineRule="auto"/>
        <w:ind w:right="334"/>
        <w:jc w:val="both"/>
        <w:rPr>
          <w:rFonts w:eastAsia="MS Mincho" w:cstheme="minorHAnsi"/>
          <w:spacing w:val="-2"/>
          <w:kern w:val="1"/>
          <w:sz w:val="20"/>
          <w:szCs w:val="20"/>
        </w:rPr>
      </w:pPr>
      <w:r w:rsidRPr="00564286">
        <w:rPr>
          <w:rFonts w:ascii="Cambria Math" w:eastAsia="Arial Unicode MS" w:hAnsi="Cambria Math" w:cs="Cambria Math"/>
          <w:spacing w:val="-2"/>
          <w:kern w:val="1"/>
          <w:sz w:val="20"/>
          <w:szCs w:val="20"/>
        </w:rPr>
        <w:t>⋑</w:t>
      </w:r>
      <w:r w:rsidRPr="002D6BE0">
        <w:rPr>
          <w:rFonts w:eastAsia="Arial Unicode MS" w:cstheme="minorHAnsi"/>
          <w:spacing w:val="-2"/>
          <w:kern w:val="1"/>
          <w:sz w:val="20"/>
          <w:szCs w:val="20"/>
        </w:rPr>
        <w:t xml:space="preserve"> </w:t>
      </w:r>
      <w:r w:rsidRPr="002D6BE0">
        <w:rPr>
          <w:rFonts w:eastAsia="Arial Unicode MS" w:cstheme="minorHAnsi"/>
          <w:b/>
          <w:bCs/>
          <w:spacing w:val="-2"/>
          <w:kern w:val="1"/>
          <w:sz w:val="20"/>
          <w:szCs w:val="20"/>
        </w:rPr>
        <w:t>Irrevocable Bids</w:t>
      </w:r>
    </w:p>
    <w:p w14:paraId="4472CB6E" w14:textId="1D233469"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Lots with this symbol indicate that a party has provided Sotheby’s with an irrevocable bid on the lot that will be executed during the sale at a value that ensures that the lot will sell. The irrevocable bidder, who may bid in excess of the irrevocable bid, may be compensated for providing the irrevocable bid by receiving a contingent fee, a fixed fee or both</w:t>
      </w:r>
      <w:r w:rsidR="00002F6B">
        <w:rPr>
          <w:rFonts w:eastAsia="Arial Unicode MS" w:cstheme="minorHAnsi"/>
          <w:spacing w:val="-2"/>
          <w:kern w:val="1"/>
          <w:sz w:val="20"/>
          <w:szCs w:val="20"/>
        </w:rPr>
        <w:t xml:space="preserve"> if not the successful bidder</w:t>
      </w:r>
      <w:r w:rsidRPr="002D6BE0">
        <w:rPr>
          <w:rFonts w:eastAsia="Arial Unicode MS" w:cstheme="minorHAnsi"/>
          <w:spacing w:val="-2"/>
          <w:kern w:val="1"/>
          <w:sz w:val="20"/>
          <w:szCs w:val="20"/>
        </w:rPr>
        <w:t xml:space="preserve">. </w:t>
      </w:r>
      <w:r w:rsidR="00390050" w:rsidRPr="005A3AED">
        <w:rPr>
          <w:rFonts w:eastAsia="Arial Unicode MS" w:cstheme="minorHAnsi"/>
          <w:spacing w:val="-2"/>
          <w:kern w:val="1"/>
          <w:sz w:val="20"/>
          <w:szCs w:val="20"/>
        </w:rPr>
        <w:t xml:space="preserve">From time to time, a Sotheby’s shareholder may be an irrevocable bidder.  </w:t>
      </w:r>
      <w:r w:rsidRPr="00820FA5">
        <w:rPr>
          <w:rFonts w:eastAsia="Arial Unicode MS" w:cstheme="minorHAnsi"/>
          <w:spacing w:val="-2"/>
          <w:kern w:val="1"/>
          <w:sz w:val="20"/>
          <w:szCs w:val="20"/>
        </w:rPr>
        <w:t>From time to t</w:t>
      </w:r>
      <w:r w:rsidRPr="006F721B">
        <w:rPr>
          <w:rFonts w:eastAsia="Arial Unicode MS" w:cstheme="minorHAnsi"/>
          <w:spacing w:val="-2"/>
          <w:kern w:val="1"/>
          <w:sz w:val="20"/>
          <w:szCs w:val="20"/>
        </w:rPr>
        <w:t>ime, Sotheby’s may enter into irrevocable bid agreements that cover multiple lots. In such instances, the compensation Sotheby’s will pay the irrevocable bidder is allocated to the lots for which the irrevocable bidder is not the successful purchaser. Under such circumstances, the total compensation to the irrevocable bidder will not exceed the total buyer’s premium and other amounts paid to Sotheby’s in respect of any lots for which the irrevocable bidder is not the successful bidder. If the irrevocable bi</w:t>
      </w:r>
      <w:r w:rsidRPr="009B5EEB">
        <w:rPr>
          <w:rFonts w:eastAsia="Arial Unicode MS" w:cstheme="minorHAnsi"/>
          <w:spacing w:val="-2"/>
          <w:kern w:val="1"/>
          <w:sz w:val="20"/>
          <w:szCs w:val="20"/>
        </w:rPr>
        <w:t>d is not secured until after the auction catalogue</w:t>
      </w:r>
      <w:r w:rsidR="00390050" w:rsidRPr="009B5EEB">
        <w:rPr>
          <w:rFonts w:eastAsia="Arial Unicode MS" w:cstheme="minorHAnsi"/>
          <w:spacing w:val="-2"/>
          <w:kern w:val="1"/>
          <w:sz w:val="20"/>
          <w:szCs w:val="20"/>
        </w:rPr>
        <w:t xml:space="preserve"> is printed or any pdf auction catalogue is finalised (where applicable)</w:t>
      </w:r>
      <w:r w:rsidRPr="00576BF9">
        <w:rPr>
          <w:rFonts w:eastAsia="Arial Unicode MS" w:cstheme="minorHAnsi"/>
          <w:spacing w:val="-2"/>
          <w:kern w:val="1"/>
          <w:sz w:val="20"/>
          <w:szCs w:val="20"/>
        </w:rPr>
        <w:t xml:space="preserve">, Sotheby’s will notify bidders that there is an irrevocable bid on the lot by one or more of the following means: </w:t>
      </w:r>
      <w:r w:rsidR="00390050" w:rsidRPr="004A0526">
        <w:rPr>
          <w:rFonts w:eastAsia="Arial Unicode MS" w:cstheme="minorHAnsi"/>
          <w:spacing w:val="-2"/>
          <w:kern w:val="1"/>
          <w:sz w:val="20"/>
          <w:szCs w:val="20"/>
        </w:rPr>
        <w:t>the lot’s specific webpage will be updated to include the irrevocable bid symbol, a notice will be added to the Sotheby’s webpage for the auction, or a pre-sale or pre-lot announcement will be made indicating that there is an irrevocable bid on the lot</w:t>
      </w:r>
      <w:r w:rsidRPr="00935734">
        <w:rPr>
          <w:rFonts w:eastAsia="Arial Unicode MS" w:cstheme="minorHAnsi"/>
          <w:spacing w:val="-2"/>
          <w:kern w:val="1"/>
          <w:sz w:val="20"/>
          <w:szCs w:val="20"/>
        </w:rPr>
        <w:t xml:space="preserve">. From time to time, Sotheby’s or any affiliated company may provide the irrevocable bidder with financing related to the irrevocable bid. </w:t>
      </w:r>
      <w:r w:rsidR="00390050" w:rsidRPr="00935734">
        <w:rPr>
          <w:rFonts w:eastAsia="Arial Unicode MS" w:cstheme="minorHAnsi"/>
          <w:spacing w:val="-2"/>
          <w:kern w:val="1"/>
          <w:sz w:val="20"/>
          <w:szCs w:val="20"/>
        </w:rPr>
        <w:t xml:space="preserve">In addition, from time to time, an irrevocable bidder may have knowledge of the amount of a guarantee.  </w:t>
      </w:r>
      <w:r w:rsidRPr="00935734">
        <w:rPr>
          <w:rFonts w:eastAsia="Arial Unicode MS" w:cstheme="minorHAnsi"/>
          <w:spacing w:val="-2"/>
          <w:kern w:val="1"/>
          <w:sz w:val="20"/>
          <w:szCs w:val="20"/>
        </w:rPr>
        <w:t xml:space="preserve">If the irrevocable bidder is advising anyone with respect to the lot, Sotheby’s requires the irrevocable bidder to disclose his or her financial interest in the lot. If an agent is advising you or bidding on your behalf with respect to a lot identified as being subject to an irrevocable bid, you should request that the agent disclose whether or not he or she has a financial interest in the lot. </w:t>
      </w:r>
    </w:p>
    <w:p w14:paraId="6723E6D8" w14:textId="3647A79E" w:rsidR="00EC4D7C" w:rsidRPr="00564286" w:rsidRDefault="006E391C" w:rsidP="002C72E5">
      <w:pPr>
        <w:tabs>
          <w:tab w:val="left" w:pos="170"/>
          <w:tab w:val="left" w:pos="340"/>
          <w:tab w:val="right" w:pos="2268"/>
        </w:tabs>
        <w:autoSpaceDE w:val="0"/>
        <w:autoSpaceDN w:val="0"/>
        <w:adjustRightInd w:val="0"/>
        <w:spacing w:before="85" w:line="288" w:lineRule="auto"/>
        <w:ind w:right="334"/>
        <w:jc w:val="both"/>
        <w:rPr>
          <w:rFonts w:eastAsia="MS Mincho" w:cstheme="minorHAnsi"/>
          <w:spacing w:val="-2"/>
          <w:kern w:val="1"/>
          <w:sz w:val="20"/>
          <w:szCs w:val="20"/>
        </w:rPr>
      </w:pPr>
      <w:r w:rsidRPr="00564286">
        <w:rPr>
          <w:rFonts w:ascii="Cambria Math" w:eastAsia="ArialUnicodeMS" w:hAnsi="Cambria Math" w:cs="Cambria Math"/>
          <w:color w:val="000000"/>
          <w:spacing w:val="-2"/>
          <w:kern w:val="18"/>
          <w:sz w:val="18"/>
          <w:szCs w:val="18"/>
        </w:rPr>
        <w:t>⊻</w:t>
      </w:r>
      <w:r w:rsidR="00525EB3" w:rsidRPr="002D6BE0">
        <w:rPr>
          <w:rFonts w:eastAsia="Arial Unicode MS" w:cstheme="minorHAnsi"/>
          <w:spacing w:val="-2"/>
          <w:kern w:val="1"/>
          <w:sz w:val="20"/>
          <w:szCs w:val="20"/>
        </w:rPr>
        <w:t xml:space="preserve"> </w:t>
      </w:r>
      <w:r w:rsidR="00525EB3" w:rsidRPr="002D6BE0">
        <w:rPr>
          <w:rFonts w:eastAsia="Arial Unicode MS" w:cstheme="minorHAnsi"/>
          <w:b/>
          <w:bCs/>
          <w:spacing w:val="-2"/>
          <w:kern w:val="1"/>
          <w:sz w:val="20"/>
          <w:szCs w:val="20"/>
        </w:rPr>
        <w:t>Interested Parties</w:t>
      </w:r>
    </w:p>
    <w:p w14:paraId="02F32570" w14:textId="0B733454" w:rsidR="00525EB3" w:rsidRPr="004A0526"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Lots with this symbol indicate that parties with a direct or indirect interest in the lot may be bidding on the lot, including (i) the beneficiary of an estate selling the lot, or (ii) the joint owner of a lot. If the interested party is</w:t>
      </w:r>
      <w:r w:rsidRPr="005A3AED">
        <w:rPr>
          <w:rFonts w:eastAsia="Arial Unicode MS" w:cstheme="minorHAnsi"/>
          <w:spacing w:val="-2"/>
          <w:kern w:val="1"/>
          <w:sz w:val="20"/>
          <w:szCs w:val="20"/>
        </w:rPr>
        <w:t xml:space="preserve"> the successful bidder, they will be required to pay the full buyer’s premium</w:t>
      </w:r>
      <w:r w:rsidR="00FD660D" w:rsidRPr="00820FA5">
        <w:rPr>
          <w:rFonts w:eastAsia="Arial Unicode MS" w:cstheme="minorHAnsi"/>
          <w:spacing w:val="-2"/>
          <w:kern w:val="1"/>
          <w:sz w:val="20"/>
          <w:szCs w:val="20"/>
        </w:rPr>
        <w:t xml:space="preserve"> and overhead premium</w:t>
      </w:r>
      <w:r w:rsidRPr="00820FA5">
        <w:rPr>
          <w:rFonts w:eastAsia="Arial Unicode MS" w:cstheme="minorHAnsi"/>
          <w:spacing w:val="-2"/>
          <w:kern w:val="1"/>
          <w:sz w:val="20"/>
          <w:szCs w:val="20"/>
        </w:rPr>
        <w:t xml:space="preserve">. In certain instances, interested parties may have knowledge of the reserve. In the event the interested party’s possible participation in the sale is not known until after the printing </w:t>
      </w:r>
      <w:r w:rsidR="00390050" w:rsidRPr="006F721B">
        <w:rPr>
          <w:rFonts w:eastAsia="Arial Unicode MS" w:cstheme="minorHAnsi"/>
          <w:spacing w:val="-2"/>
          <w:kern w:val="1"/>
          <w:sz w:val="20"/>
          <w:szCs w:val="20"/>
        </w:rPr>
        <w:t xml:space="preserve">or creation </w:t>
      </w:r>
      <w:r w:rsidRPr="006F721B">
        <w:rPr>
          <w:rFonts w:eastAsia="Arial Unicode MS" w:cstheme="minorHAnsi"/>
          <w:spacing w:val="-2"/>
          <w:kern w:val="1"/>
          <w:sz w:val="20"/>
          <w:szCs w:val="20"/>
        </w:rPr>
        <w:t xml:space="preserve">of </w:t>
      </w:r>
      <w:r w:rsidR="00390050" w:rsidRPr="006F721B">
        <w:rPr>
          <w:rFonts w:eastAsia="Arial Unicode MS" w:cstheme="minorHAnsi"/>
          <w:spacing w:val="-2"/>
          <w:kern w:val="1"/>
          <w:sz w:val="20"/>
          <w:szCs w:val="20"/>
        </w:rPr>
        <w:t xml:space="preserve">a pdf </w:t>
      </w:r>
      <w:r w:rsidRPr="009B5EEB">
        <w:rPr>
          <w:rFonts w:eastAsia="Arial Unicode MS" w:cstheme="minorHAnsi"/>
          <w:spacing w:val="-2"/>
          <w:kern w:val="1"/>
          <w:sz w:val="20"/>
          <w:szCs w:val="20"/>
        </w:rPr>
        <w:t xml:space="preserve">auction catalogue, </w:t>
      </w:r>
      <w:r w:rsidR="00390050" w:rsidRPr="009B5EEB">
        <w:rPr>
          <w:rFonts w:eastAsia="Arial Unicode MS" w:cstheme="minorHAnsi"/>
          <w:spacing w:val="-2"/>
          <w:kern w:val="1"/>
          <w:sz w:val="20"/>
          <w:szCs w:val="20"/>
        </w:rPr>
        <w:t>then Sotheby’s will notify bidders that an interested party may bid</w:t>
      </w:r>
      <w:r w:rsidR="00390050" w:rsidRPr="00576BF9">
        <w:rPr>
          <w:rFonts w:eastAsia="Arial Unicode MS" w:cstheme="minorHAnsi"/>
          <w:spacing w:val="-2"/>
          <w:kern w:val="1"/>
          <w:sz w:val="20"/>
          <w:szCs w:val="20"/>
        </w:rPr>
        <w:t xml:space="preserve"> on the lot by one or more of the following means: the lot’s specific webpage will be updated to include the interested parties symbol, a notice will be added to the Sotheby’s webpage for the auction, or a pre-sale or pre-lot announcement will be made indi</w:t>
      </w:r>
      <w:r w:rsidR="00390050" w:rsidRPr="004A0526">
        <w:rPr>
          <w:rFonts w:eastAsia="Arial Unicode MS" w:cstheme="minorHAnsi"/>
          <w:spacing w:val="-2"/>
          <w:kern w:val="1"/>
          <w:sz w:val="20"/>
          <w:szCs w:val="20"/>
        </w:rPr>
        <w:t>cating that an interested party may bid on the lot</w:t>
      </w:r>
      <w:r w:rsidRPr="004A0526">
        <w:rPr>
          <w:rFonts w:eastAsia="Arial Unicode MS" w:cstheme="minorHAnsi"/>
          <w:spacing w:val="-2"/>
          <w:kern w:val="1"/>
          <w:sz w:val="20"/>
          <w:szCs w:val="20"/>
        </w:rPr>
        <w:t>.</w:t>
      </w:r>
    </w:p>
    <w:p w14:paraId="270621C3" w14:textId="75F63994" w:rsidR="00EC4D7C" w:rsidRPr="00564286" w:rsidRDefault="006E391C" w:rsidP="002C72E5">
      <w:pPr>
        <w:tabs>
          <w:tab w:val="left" w:pos="170"/>
          <w:tab w:val="left" w:pos="340"/>
          <w:tab w:val="right" w:pos="2268"/>
        </w:tabs>
        <w:autoSpaceDE w:val="0"/>
        <w:autoSpaceDN w:val="0"/>
        <w:adjustRightInd w:val="0"/>
        <w:spacing w:before="85" w:line="288" w:lineRule="auto"/>
        <w:ind w:right="334"/>
        <w:jc w:val="both"/>
        <w:rPr>
          <w:rFonts w:eastAsia="MS Mincho" w:cstheme="minorHAnsi"/>
          <w:spacing w:val="-2"/>
          <w:kern w:val="1"/>
          <w:sz w:val="20"/>
          <w:szCs w:val="20"/>
        </w:rPr>
      </w:pPr>
      <w:r w:rsidRPr="00564286">
        <w:rPr>
          <w:rFonts w:ascii="Cambria Math" w:eastAsia="ArialUnicodeMS" w:hAnsi="Cambria Math" w:cs="Cambria Math"/>
          <w:color w:val="000000"/>
          <w:spacing w:val="-2"/>
          <w:kern w:val="18"/>
          <w:sz w:val="18"/>
          <w:szCs w:val="18"/>
        </w:rPr>
        <w:lastRenderedPageBreak/>
        <w:t>⊕</w:t>
      </w:r>
      <w:r w:rsidR="00525EB3" w:rsidRPr="002D6BE0">
        <w:rPr>
          <w:rFonts w:eastAsia="Arial Unicode MS" w:cstheme="minorHAnsi"/>
          <w:spacing w:val="-2"/>
          <w:kern w:val="1"/>
          <w:sz w:val="20"/>
          <w:szCs w:val="20"/>
        </w:rPr>
        <w:t xml:space="preserve"> </w:t>
      </w:r>
      <w:r w:rsidR="00525EB3" w:rsidRPr="002D6BE0">
        <w:rPr>
          <w:rFonts w:eastAsia="Arial Unicode MS" w:cstheme="minorHAnsi"/>
          <w:b/>
          <w:bCs/>
          <w:spacing w:val="-2"/>
          <w:kern w:val="1"/>
          <w:sz w:val="20"/>
          <w:szCs w:val="20"/>
        </w:rPr>
        <w:t>Property Subject to the Artist</w:t>
      </w:r>
      <w:r w:rsidR="00525EB3" w:rsidRPr="002D6BE0">
        <w:rPr>
          <w:rFonts w:eastAsia="Arial Unicode MS" w:cstheme="minorHAnsi" w:hint="eastAsia"/>
          <w:b/>
          <w:bCs/>
          <w:spacing w:val="-2"/>
          <w:kern w:val="1"/>
          <w:sz w:val="20"/>
          <w:szCs w:val="20"/>
        </w:rPr>
        <w:t>’</w:t>
      </w:r>
      <w:r w:rsidR="00525EB3" w:rsidRPr="005A3AED">
        <w:rPr>
          <w:rFonts w:eastAsia="Arial Unicode MS" w:cstheme="minorHAnsi"/>
          <w:b/>
          <w:bCs/>
          <w:spacing w:val="-2"/>
          <w:kern w:val="1"/>
          <w:sz w:val="20"/>
          <w:szCs w:val="20"/>
        </w:rPr>
        <w:t>s Resale Right</w:t>
      </w:r>
    </w:p>
    <w:p w14:paraId="440E0E8F" w14:textId="2F19E58B" w:rsidR="00525EB3" w:rsidRPr="00A50C5D" w:rsidRDefault="00525EB3">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Purchase of lots marked with this symbol (</w:t>
      </w:r>
      <w:r w:rsidR="006E391C" w:rsidRPr="00564286">
        <w:rPr>
          <w:rFonts w:ascii="Cambria Math" w:eastAsia="ArialUnicodeMS" w:hAnsi="Cambria Math" w:cs="Cambria Math"/>
          <w:color w:val="000000"/>
          <w:spacing w:val="-2"/>
          <w:kern w:val="18"/>
          <w:sz w:val="18"/>
          <w:szCs w:val="18"/>
        </w:rPr>
        <w:t>⊕</w:t>
      </w:r>
      <w:r w:rsidRPr="002D6BE0">
        <w:rPr>
          <w:rFonts w:eastAsia="Arial Unicode MS" w:cstheme="minorHAnsi"/>
          <w:spacing w:val="-2"/>
          <w:kern w:val="1"/>
          <w:sz w:val="20"/>
          <w:szCs w:val="20"/>
        </w:rPr>
        <w:t>) will be subject to payment of the Artist’s Resale Right, at a percentage of the hammer price calculated as follows</w:t>
      </w:r>
      <w:r w:rsidR="003E7373" w:rsidRPr="005A3AED">
        <w:rPr>
          <w:rFonts w:cstheme="minorHAnsi"/>
        </w:rPr>
        <w:t xml:space="preserve"> </w:t>
      </w:r>
      <w:r w:rsidR="003E7373" w:rsidRPr="005A3AED">
        <w:rPr>
          <w:rFonts w:eastAsia="Arial Unicode MS" w:cstheme="minorHAnsi"/>
          <w:spacing w:val="-2"/>
          <w:kern w:val="1"/>
          <w:sz w:val="20"/>
          <w:szCs w:val="20"/>
        </w:rPr>
        <w:t xml:space="preserve">if </w:t>
      </w:r>
      <w:r w:rsidR="003E7373" w:rsidRPr="00207582">
        <w:rPr>
          <w:rFonts w:eastAsia="Arial Unicode MS" w:cstheme="minorHAnsi"/>
          <w:spacing w:val="-2"/>
          <w:kern w:val="1"/>
          <w:sz w:val="20"/>
          <w:szCs w:val="20"/>
        </w:rPr>
        <w:t>the hammer price is equal to or greater than 750 Euros</w:t>
      </w:r>
      <w:r w:rsidRPr="00207582">
        <w:rPr>
          <w:rFonts w:eastAsia="Arial Unicode MS" w:cstheme="minorHAnsi"/>
          <w:spacing w:val="-2"/>
          <w:kern w:val="1"/>
          <w:sz w:val="20"/>
          <w:szCs w:val="20"/>
        </w:rPr>
        <w:t>:</w:t>
      </w:r>
    </w:p>
    <w:p w14:paraId="05B46188" w14:textId="1A5FFB74" w:rsidR="00B0732E" w:rsidRPr="00820FA5" w:rsidRDefault="00525EB3">
      <w:pPr>
        <w:tabs>
          <w:tab w:val="left" w:pos="170"/>
          <w:tab w:val="left" w:pos="340"/>
          <w:tab w:val="right" w:pos="2268"/>
        </w:tabs>
        <w:autoSpaceDE w:val="0"/>
        <w:autoSpaceDN w:val="0"/>
        <w:adjustRightInd w:val="0"/>
        <w:spacing w:before="85" w:line="288" w:lineRule="auto"/>
        <w:ind w:right="335"/>
        <w:jc w:val="both"/>
        <w:rPr>
          <w:rFonts w:eastAsia="Arial Unicode MS" w:cstheme="minorHAnsi"/>
          <w:spacing w:val="-2"/>
          <w:kern w:val="1"/>
          <w:sz w:val="20"/>
          <w:szCs w:val="20"/>
          <w:u w:val="single"/>
        </w:rPr>
      </w:pPr>
      <w:r w:rsidRPr="00820FA5">
        <w:rPr>
          <w:rFonts w:eastAsia="Arial Unicode MS" w:cstheme="minorHAnsi"/>
          <w:spacing w:val="-2"/>
          <w:kern w:val="1"/>
          <w:sz w:val="20"/>
          <w:szCs w:val="20"/>
          <w:u w:val="single"/>
        </w:rPr>
        <w:t>Portion of the hammer price (in €)</w:t>
      </w:r>
      <w:r w:rsidR="003E7373" w:rsidRPr="00820FA5">
        <w:rPr>
          <w:rFonts w:eastAsia="Arial Unicode MS" w:cstheme="minorHAnsi"/>
          <w:spacing w:val="-2"/>
          <w:kern w:val="1"/>
          <w:sz w:val="20"/>
          <w:szCs w:val="20"/>
        </w:rPr>
        <w:t xml:space="preserve"> </w:t>
      </w:r>
      <w:r w:rsidR="001513FA" w:rsidRPr="00820FA5">
        <w:rPr>
          <w:rFonts w:eastAsia="Arial Unicode MS" w:cstheme="minorHAnsi"/>
          <w:spacing w:val="-2"/>
          <w:kern w:val="1"/>
          <w:sz w:val="20"/>
          <w:szCs w:val="20"/>
        </w:rPr>
        <w:t xml:space="preserve"> </w:t>
      </w:r>
      <w:r w:rsidR="001513FA" w:rsidRPr="00820FA5">
        <w:rPr>
          <w:rFonts w:eastAsia="Arial Unicode MS" w:cstheme="minorHAnsi"/>
          <w:spacing w:val="-2"/>
          <w:kern w:val="1"/>
          <w:sz w:val="20"/>
          <w:szCs w:val="20"/>
        </w:rPr>
        <w:tab/>
      </w:r>
      <w:r w:rsidR="001513FA" w:rsidRPr="00820FA5">
        <w:rPr>
          <w:rFonts w:eastAsia="Arial Unicode MS" w:cstheme="minorHAnsi"/>
          <w:spacing w:val="-2"/>
          <w:kern w:val="1"/>
          <w:sz w:val="20"/>
          <w:szCs w:val="20"/>
        </w:rPr>
        <w:tab/>
      </w:r>
      <w:r w:rsidRPr="00820FA5">
        <w:rPr>
          <w:rFonts w:eastAsia="Arial Unicode MS" w:cstheme="minorHAnsi"/>
          <w:spacing w:val="-2"/>
          <w:kern w:val="1"/>
          <w:sz w:val="20"/>
          <w:szCs w:val="20"/>
          <w:u w:val="single"/>
        </w:rPr>
        <w:t>Royalty Rate</w:t>
      </w:r>
    </w:p>
    <w:p w14:paraId="0FEE881D" w14:textId="6F3E619C" w:rsidR="00B0732E" w:rsidRPr="00935734" w:rsidRDefault="00525EB3">
      <w:pPr>
        <w:tabs>
          <w:tab w:val="left" w:pos="170"/>
          <w:tab w:val="left" w:pos="340"/>
          <w:tab w:val="right" w:pos="2268"/>
        </w:tabs>
        <w:autoSpaceDE w:val="0"/>
        <w:autoSpaceDN w:val="0"/>
        <w:adjustRightInd w:val="0"/>
        <w:ind w:right="335"/>
        <w:jc w:val="both"/>
        <w:rPr>
          <w:rFonts w:eastAsia="MS Mincho" w:cstheme="minorHAnsi"/>
          <w:spacing w:val="-2"/>
          <w:kern w:val="1"/>
          <w:sz w:val="20"/>
          <w:szCs w:val="20"/>
        </w:rPr>
      </w:pPr>
      <w:r w:rsidRPr="006F721B">
        <w:rPr>
          <w:rFonts w:eastAsia="Arial Unicode MS" w:cstheme="minorHAnsi"/>
          <w:spacing w:val="-2"/>
          <w:kern w:val="1"/>
          <w:sz w:val="20"/>
          <w:szCs w:val="20"/>
        </w:rPr>
        <w:t>From 0 to 50,000</w:t>
      </w:r>
      <w:r w:rsidRPr="006F721B">
        <w:rPr>
          <w:rFonts w:eastAsia="Arial Unicode MS" w:cstheme="minorHAnsi"/>
          <w:spacing w:val="-2"/>
          <w:kern w:val="1"/>
          <w:sz w:val="20"/>
          <w:szCs w:val="20"/>
        </w:rPr>
        <w:tab/>
      </w:r>
      <w:r w:rsidR="00B0732E" w:rsidRPr="00935734">
        <w:rPr>
          <w:rFonts w:eastAsia="Arial Unicode MS" w:cstheme="minorHAnsi"/>
          <w:spacing w:val="-2"/>
          <w:kern w:val="1"/>
          <w:sz w:val="20"/>
          <w:szCs w:val="20"/>
        </w:rPr>
        <w:tab/>
      </w:r>
      <w:r w:rsidR="001513FA" w:rsidRPr="00935734">
        <w:rPr>
          <w:rFonts w:eastAsia="Arial Unicode MS" w:cstheme="minorHAnsi"/>
          <w:spacing w:val="-2"/>
          <w:kern w:val="1"/>
          <w:sz w:val="20"/>
          <w:szCs w:val="20"/>
        </w:rPr>
        <w:tab/>
      </w:r>
      <w:r w:rsidRPr="00935734">
        <w:rPr>
          <w:rFonts w:eastAsia="Arial Unicode MS" w:cstheme="minorHAnsi"/>
          <w:spacing w:val="-2"/>
          <w:kern w:val="1"/>
          <w:sz w:val="20"/>
          <w:szCs w:val="20"/>
        </w:rPr>
        <w:t>4%</w:t>
      </w:r>
    </w:p>
    <w:p w14:paraId="02B034F5" w14:textId="4733A105" w:rsidR="00B0732E" w:rsidRPr="00935734" w:rsidRDefault="00525EB3">
      <w:pPr>
        <w:tabs>
          <w:tab w:val="left" w:pos="170"/>
          <w:tab w:val="left" w:pos="340"/>
          <w:tab w:val="right" w:pos="2268"/>
        </w:tabs>
        <w:autoSpaceDE w:val="0"/>
        <w:autoSpaceDN w:val="0"/>
        <w:adjustRightInd w:val="0"/>
        <w:ind w:right="335"/>
        <w:jc w:val="both"/>
        <w:rPr>
          <w:rFonts w:eastAsia="MS Mincho" w:cstheme="minorHAnsi"/>
          <w:spacing w:val="-2"/>
          <w:kern w:val="1"/>
          <w:sz w:val="20"/>
          <w:szCs w:val="20"/>
        </w:rPr>
      </w:pPr>
      <w:r w:rsidRPr="00935734">
        <w:rPr>
          <w:rFonts w:eastAsia="Arial Unicode MS" w:cstheme="minorHAnsi"/>
          <w:spacing w:val="-2"/>
          <w:kern w:val="1"/>
          <w:sz w:val="20"/>
          <w:szCs w:val="20"/>
        </w:rPr>
        <w:t>From 50,000.01 to 200,000</w:t>
      </w:r>
      <w:r w:rsidRPr="00935734">
        <w:rPr>
          <w:rFonts w:eastAsia="Arial Unicode MS" w:cstheme="minorHAnsi"/>
          <w:spacing w:val="-2"/>
          <w:kern w:val="1"/>
          <w:sz w:val="20"/>
          <w:szCs w:val="20"/>
        </w:rPr>
        <w:tab/>
      </w:r>
      <w:r w:rsidR="00B0732E" w:rsidRPr="00935734">
        <w:rPr>
          <w:rFonts w:eastAsia="Arial Unicode MS" w:cstheme="minorHAnsi"/>
          <w:spacing w:val="-2"/>
          <w:kern w:val="1"/>
          <w:sz w:val="20"/>
          <w:szCs w:val="20"/>
        </w:rPr>
        <w:tab/>
      </w:r>
      <w:r w:rsidR="001513FA" w:rsidRPr="00935734">
        <w:rPr>
          <w:rFonts w:eastAsia="Arial Unicode MS" w:cstheme="minorHAnsi"/>
          <w:spacing w:val="-2"/>
          <w:kern w:val="1"/>
          <w:sz w:val="20"/>
          <w:szCs w:val="20"/>
        </w:rPr>
        <w:tab/>
      </w:r>
      <w:r w:rsidRPr="00935734">
        <w:rPr>
          <w:rFonts w:eastAsia="Arial Unicode MS" w:cstheme="minorHAnsi"/>
          <w:spacing w:val="-2"/>
          <w:kern w:val="1"/>
          <w:sz w:val="20"/>
          <w:szCs w:val="20"/>
        </w:rPr>
        <w:t>3%</w:t>
      </w:r>
    </w:p>
    <w:p w14:paraId="11E8F201" w14:textId="22B526B1" w:rsidR="00B0732E" w:rsidRPr="00935734" w:rsidRDefault="00525EB3">
      <w:pPr>
        <w:tabs>
          <w:tab w:val="left" w:pos="170"/>
          <w:tab w:val="left" w:pos="340"/>
          <w:tab w:val="right" w:pos="2268"/>
        </w:tabs>
        <w:autoSpaceDE w:val="0"/>
        <w:autoSpaceDN w:val="0"/>
        <w:adjustRightInd w:val="0"/>
        <w:ind w:right="335"/>
        <w:jc w:val="both"/>
        <w:rPr>
          <w:rFonts w:eastAsia="MS Mincho" w:cstheme="minorHAnsi"/>
          <w:spacing w:val="-2"/>
          <w:kern w:val="1"/>
          <w:sz w:val="20"/>
          <w:szCs w:val="20"/>
        </w:rPr>
      </w:pPr>
      <w:r w:rsidRPr="00935734">
        <w:rPr>
          <w:rFonts w:eastAsia="Arial Unicode MS" w:cstheme="minorHAnsi"/>
          <w:spacing w:val="-2"/>
          <w:kern w:val="1"/>
          <w:sz w:val="20"/>
          <w:szCs w:val="20"/>
        </w:rPr>
        <w:t>From 200,000.01 to 350,000</w:t>
      </w:r>
      <w:r w:rsidR="00B0732E" w:rsidRPr="00935734">
        <w:rPr>
          <w:rFonts w:eastAsia="Arial Unicode MS" w:cstheme="minorHAnsi"/>
          <w:spacing w:val="-2"/>
          <w:kern w:val="1"/>
          <w:sz w:val="20"/>
          <w:szCs w:val="20"/>
        </w:rPr>
        <w:tab/>
      </w:r>
      <w:r w:rsidRPr="00935734">
        <w:rPr>
          <w:rFonts w:eastAsia="Arial Unicode MS" w:cstheme="minorHAnsi"/>
          <w:spacing w:val="-2"/>
          <w:kern w:val="1"/>
          <w:sz w:val="20"/>
          <w:szCs w:val="20"/>
        </w:rPr>
        <w:tab/>
      </w:r>
      <w:r w:rsidR="001513FA" w:rsidRPr="00935734">
        <w:rPr>
          <w:rFonts w:eastAsia="Arial Unicode MS" w:cstheme="minorHAnsi"/>
          <w:spacing w:val="-2"/>
          <w:kern w:val="1"/>
          <w:sz w:val="20"/>
          <w:szCs w:val="20"/>
        </w:rPr>
        <w:tab/>
      </w:r>
      <w:r w:rsidRPr="00935734">
        <w:rPr>
          <w:rFonts w:eastAsia="Arial Unicode MS" w:cstheme="minorHAnsi"/>
          <w:spacing w:val="-2"/>
          <w:kern w:val="1"/>
          <w:sz w:val="20"/>
          <w:szCs w:val="20"/>
        </w:rPr>
        <w:t>1%</w:t>
      </w:r>
    </w:p>
    <w:p w14:paraId="1E03449F" w14:textId="1A9A2108" w:rsidR="00B0732E" w:rsidRPr="00935734" w:rsidRDefault="00525EB3">
      <w:pPr>
        <w:tabs>
          <w:tab w:val="left" w:pos="170"/>
          <w:tab w:val="left" w:pos="340"/>
          <w:tab w:val="right" w:pos="2268"/>
        </w:tabs>
        <w:autoSpaceDE w:val="0"/>
        <w:autoSpaceDN w:val="0"/>
        <w:adjustRightInd w:val="0"/>
        <w:ind w:right="335"/>
        <w:jc w:val="both"/>
        <w:rPr>
          <w:rFonts w:eastAsia="MS Mincho" w:cstheme="minorHAnsi"/>
          <w:spacing w:val="-2"/>
          <w:kern w:val="1"/>
          <w:sz w:val="20"/>
          <w:szCs w:val="20"/>
        </w:rPr>
      </w:pPr>
      <w:r w:rsidRPr="00935734">
        <w:rPr>
          <w:rFonts w:eastAsia="Arial Unicode MS" w:cstheme="minorHAnsi"/>
          <w:spacing w:val="-2"/>
          <w:kern w:val="1"/>
          <w:sz w:val="20"/>
          <w:szCs w:val="20"/>
        </w:rPr>
        <w:t>From 350,000.01 to 500,000</w:t>
      </w:r>
      <w:r w:rsidR="00B0732E" w:rsidRPr="00935734">
        <w:rPr>
          <w:rFonts w:eastAsia="Arial Unicode MS" w:cstheme="minorHAnsi"/>
          <w:spacing w:val="-2"/>
          <w:kern w:val="1"/>
          <w:sz w:val="20"/>
          <w:szCs w:val="20"/>
        </w:rPr>
        <w:tab/>
      </w:r>
      <w:r w:rsidRPr="00935734">
        <w:rPr>
          <w:rFonts w:eastAsia="Arial Unicode MS" w:cstheme="minorHAnsi"/>
          <w:spacing w:val="-2"/>
          <w:kern w:val="1"/>
          <w:sz w:val="20"/>
          <w:szCs w:val="20"/>
        </w:rPr>
        <w:tab/>
      </w:r>
      <w:r w:rsidR="001513FA" w:rsidRPr="00935734">
        <w:rPr>
          <w:rFonts w:eastAsia="Arial Unicode MS" w:cstheme="minorHAnsi"/>
          <w:spacing w:val="-2"/>
          <w:kern w:val="1"/>
          <w:sz w:val="20"/>
          <w:szCs w:val="20"/>
        </w:rPr>
        <w:tab/>
      </w:r>
      <w:r w:rsidRPr="00935734">
        <w:rPr>
          <w:rFonts w:eastAsia="Arial Unicode MS" w:cstheme="minorHAnsi"/>
          <w:spacing w:val="-2"/>
          <w:kern w:val="1"/>
          <w:sz w:val="20"/>
          <w:szCs w:val="20"/>
        </w:rPr>
        <w:t>0.5%</w:t>
      </w:r>
    </w:p>
    <w:p w14:paraId="6A516F9E" w14:textId="25F1E362" w:rsidR="00525EB3" w:rsidRPr="00935734" w:rsidRDefault="00525EB3">
      <w:pPr>
        <w:tabs>
          <w:tab w:val="left" w:pos="170"/>
          <w:tab w:val="left" w:pos="340"/>
          <w:tab w:val="right" w:pos="2268"/>
        </w:tabs>
        <w:autoSpaceDE w:val="0"/>
        <w:autoSpaceDN w:val="0"/>
        <w:adjustRightInd w:val="0"/>
        <w:ind w:right="334"/>
        <w:jc w:val="both"/>
        <w:rPr>
          <w:rFonts w:eastAsia="Arial Unicode MS" w:cstheme="minorHAnsi"/>
          <w:spacing w:val="-2"/>
          <w:kern w:val="1"/>
          <w:sz w:val="20"/>
          <w:szCs w:val="20"/>
        </w:rPr>
      </w:pPr>
      <w:r w:rsidRPr="00935734">
        <w:rPr>
          <w:rFonts w:eastAsia="Arial Unicode MS" w:cstheme="minorHAnsi"/>
          <w:spacing w:val="-2"/>
          <w:kern w:val="1"/>
          <w:sz w:val="20"/>
          <w:szCs w:val="20"/>
        </w:rPr>
        <w:t>Exceeding 500,000</w:t>
      </w:r>
      <w:r w:rsidRPr="00935734">
        <w:rPr>
          <w:rFonts w:eastAsia="Arial Unicode MS" w:cstheme="minorHAnsi"/>
          <w:spacing w:val="-2"/>
          <w:kern w:val="1"/>
          <w:sz w:val="20"/>
          <w:szCs w:val="20"/>
        </w:rPr>
        <w:tab/>
      </w:r>
      <w:r w:rsidR="00B0732E" w:rsidRPr="00935734">
        <w:rPr>
          <w:rFonts w:eastAsia="Arial Unicode MS" w:cstheme="minorHAnsi"/>
          <w:spacing w:val="-2"/>
          <w:kern w:val="1"/>
          <w:sz w:val="20"/>
          <w:szCs w:val="20"/>
        </w:rPr>
        <w:tab/>
      </w:r>
      <w:r w:rsidR="001513FA" w:rsidRPr="00935734">
        <w:rPr>
          <w:rFonts w:eastAsia="Arial Unicode MS" w:cstheme="minorHAnsi"/>
          <w:spacing w:val="-2"/>
          <w:kern w:val="1"/>
          <w:sz w:val="20"/>
          <w:szCs w:val="20"/>
        </w:rPr>
        <w:tab/>
      </w:r>
      <w:r w:rsidRPr="00935734">
        <w:rPr>
          <w:rFonts w:eastAsia="Arial Unicode MS" w:cstheme="minorHAnsi"/>
          <w:spacing w:val="-2"/>
          <w:kern w:val="1"/>
          <w:sz w:val="20"/>
          <w:szCs w:val="20"/>
        </w:rPr>
        <w:t>0.25%</w:t>
      </w:r>
    </w:p>
    <w:p w14:paraId="51340146" w14:textId="61D2C593" w:rsidR="00525EB3" w:rsidRPr="00935734" w:rsidRDefault="00525EB3">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rPr>
        <w:t xml:space="preserve">The Artist’s Resale Right payable will be the aggregate of the amounts payable under the above rate bands, subject to a maximum royalty payable of 12,500 </w:t>
      </w:r>
      <w:r w:rsidR="003E7373" w:rsidRPr="00935734">
        <w:rPr>
          <w:rFonts w:eastAsia="Arial Unicode MS" w:cstheme="minorHAnsi"/>
          <w:spacing w:val="-2"/>
          <w:kern w:val="1"/>
          <w:sz w:val="20"/>
          <w:szCs w:val="20"/>
        </w:rPr>
        <w:t>E</w:t>
      </w:r>
      <w:r w:rsidRPr="00935734">
        <w:rPr>
          <w:rFonts w:eastAsia="Arial Unicode MS" w:cstheme="minorHAnsi"/>
          <w:spacing w:val="-2"/>
          <w:kern w:val="1"/>
          <w:sz w:val="20"/>
          <w:szCs w:val="20"/>
        </w:rPr>
        <w:t xml:space="preserve">uros for any single work each time it is sold. The maximum royalty payable of 12,500 </w:t>
      </w:r>
      <w:r w:rsidR="003E7373" w:rsidRPr="00935734">
        <w:rPr>
          <w:rFonts w:eastAsia="Arial Unicode MS" w:cstheme="minorHAnsi"/>
          <w:spacing w:val="-2"/>
          <w:kern w:val="1"/>
          <w:sz w:val="20"/>
          <w:szCs w:val="20"/>
        </w:rPr>
        <w:t>E</w:t>
      </w:r>
      <w:r w:rsidRPr="00935734">
        <w:rPr>
          <w:rFonts w:eastAsia="Arial Unicode MS" w:cstheme="minorHAnsi"/>
          <w:spacing w:val="-2"/>
          <w:kern w:val="1"/>
          <w:sz w:val="20"/>
          <w:szCs w:val="20"/>
        </w:rPr>
        <w:t xml:space="preserve">uros applies to works sold for 2 million </w:t>
      </w:r>
      <w:r w:rsidR="003E7373" w:rsidRPr="00935734">
        <w:rPr>
          <w:rFonts w:eastAsia="Arial Unicode MS" w:cstheme="minorHAnsi"/>
          <w:spacing w:val="-2"/>
          <w:kern w:val="1"/>
          <w:sz w:val="20"/>
          <w:szCs w:val="20"/>
        </w:rPr>
        <w:t>E</w:t>
      </w:r>
      <w:r w:rsidRPr="00935734">
        <w:rPr>
          <w:rFonts w:eastAsia="Arial Unicode MS" w:cstheme="minorHAnsi"/>
          <w:spacing w:val="-2"/>
          <w:kern w:val="1"/>
          <w:sz w:val="20"/>
          <w:szCs w:val="20"/>
        </w:rPr>
        <w:t xml:space="preserve">uros and above. </w:t>
      </w:r>
    </w:p>
    <w:p w14:paraId="7FF80703" w14:textId="0E5109EF" w:rsidR="00EC4D7C" w:rsidRPr="00564286" w:rsidRDefault="006E391C" w:rsidP="002C72E5">
      <w:pPr>
        <w:tabs>
          <w:tab w:val="left" w:pos="170"/>
          <w:tab w:val="left" w:pos="340"/>
          <w:tab w:val="right" w:pos="2268"/>
        </w:tabs>
        <w:autoSpaceDE w:val="0"/>
        <w:autoSpaceDN w:val="0"/>
        <w:adjustRightInd w:val="0"/>
        <w:spacing w:before="85" w:line="288" w:lineRule="auto"/>
        <w:ind w:right="334"/>
        <w:jc w:val="both"/>
        <w:rPr>
          <w:rFonts w:eastAsia="MS Mincho" w:cstheme="minorHAnsi"/>
          <w:spacing w:val="-2"/>
          <w:kern w:val="1"/>
          <w:sz w:val="20"/>
          <w:szCs w:val="20"/>
        </w:rPr>
      </w:pPr>
      <w:r w:rsidRPr="00564286">
        <w:rPr>
          <w:rFonts w:ascii="Cambria Math" w:eastAsia="Arial Unicode MS" w:hAnsi="Cambria Math" w:cs="Cambria Math"/>
          <w:color w:val="000000"/>
          <w:spacing w:val="-2"/>
          <w:kern w:val="18"/>
          <w:sz w:val="18"/>
          <w:szCs w:val="18"/>
        </w:rPr>
        <w:t>◉</w:t>
      </w:r>
      <w:r w:rsidRPr="002D6BE0">
        <w:rPr>
          <w:rFonts w:cstheme="minorHAnsi"/>
          <w:color w:val="000000"/>
          <w:spacing w:val="-2"/>
          <w:kern w:val="18"/>
          <w:sz w:val="18"/>
          <w:szCs w:val="18"/>
        </w:rPr>
        <w:t xml:space="preserve"> </w:t>
      </w:r>
      <w:r w:rsidR="00525EB3" w:rsidRPr="002D6BE0">
        <w:rPr>
          <w:rFonts w:eastAsia="Arial Unicode MS" w:cstheme="minorHAnsi"/>
          <w:b/>
          <w:bCs/>
          <w:spacing w:val="-2"/>
          <w:kern w:val="1"/>
          <w:sz w:val="20"/>
          <w:szCs w:val="20"/>
        </w:rPr>
        <w:t>Restricted Materials</w:t>
      </w:r>
    </w:p>
    <w:p w14:paraId="5321C474" w14:textId="55F6C69A" w:rsidR="00525EB3" w:rsidRPr="00576BF9"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Lots with this symbol have been identified at the time of cataloguing as containing organic material which may be subject to restrictions regarding import or export.  The information is made available for the convenience of </w:t>
      </w:r>
      <w:r w:rsidR="00841234" w:rsidRPr="005A3AED">
        <w:rPr>
          <w:rFonts w:eastAsia="Arial Unicode MS" w:cstheme="minorHAnsi"/>
          <w:spacing w:val="-2"/>
          <w:kern w:val="1"/>
          <w:sz w:val="20"/>
          <w:szCs w:val="20"/>
        </w:rPr>
        <w:t xml:space="preserve">buyers </w:t>
      </w:r>
      <w:r w:rsidRPr="005A3AED">
        <w:rPr>
          <w:rFonts w:eastAsia="Arial Unicode MS" w:cstheme="minorHAnsi"/>
          <w:spacing w:val="-2"/>
          <w:kern w:val="1"/>
          <w:sz w:val="20"/>
          <w:szCs w:val="20"/>
        </w:rPr>
        <w:t xml:space="preserve">and the absence of the </w:t>
      </w:r>
      <w:r w:rsidR="00841234" w:rsidRPr="00820FA5">
        <w:rPr>
          <w:rFonts w:eastAsia="Arial Unicode MS" w:cstheme="minorHAnsi"/>
          <w:spacing w:val="-2"/>
          <w:kern w:val="1"/>
          <w:sz w:val="20"/>
          <w:szCs w:val="20"/>
        </w:rPr>
        <w:t xml:space="preserve">symbol </w:t>
      </w:r>
      <w:r w:rsidRPr="00820FA5">
        <w:rPr>
          <w:rFonts w:eastAsia="Arial Unicode MS" w:cstheme="minorHAnsi"/>
          <w:spacing w:val="-2"/>
          <w:kern w:val="1"/>
          <w:sz w:val="20"/>
          <w:szCs w:val="20"/>
        </w:rPr>
        <w:t xml:space="preserve">is not a warranty that there are no restrictions regarding import or export of the </w:t>
      </w:r>
      <w:r w:rsidR="003E7373" w:rsidRPr="00820FA5">
        <w:rPr>
          <w:rFonts w:eastAsia="Arial Unicode MS" w:cstheme="minorHAnsi"/>
          <w:spacing w:val="-2"/>
          <w:kern w:val="1"/>
          <w:sz w:val="20"/>
          <w:szCs w:val="20"/>
        </w:rPr>
        <w:t>lot</w:t>
      </w:r>
      <w:r w:rsidRPr="00820FA5">
        <w:rPr>
          <w:rFonts w:eastAsia="Arial Unicode MS" w:cstheme="minorHAnsi"/>
          <w:spacing w:val="-2"/>
          <w:kern w:val="1"/>
          <w:sz w:val="20"/>
          <w:szCs w:val="20"/>
        </w:rPr>
        <w:t>.  Please also refer to the section on Endangered Species in th</w:t>
      </w:r>
      <w:r w:rsidR="00841234" w:rsidRPr="006F721B">
        <w:rPr>
          <w:rFonts w:eastAsia="Arial Unicode MS" w:cstheme="minorHAnsi"/>
          <w:spacing w:val="-2"/>
          <w:kern w:val="1"/>
          <w:sz w:val="20"/>
          <w:szCs w:val="20"/>
        </w:rPr>
        <w:t xml:space="preserve">is </w:t>
      </w:r>
      <w:r w:rsidRPr="006F721B">
        <w:rPr>
          <w:rFonts w:eastAsia="Arial Unicode MS" w:cstheme="minorHAnsi"/>
          <w:spacing w:val="-2"/>
          <w:kern w:val="1"/>
          <w:sz w:val="20"/>
          <w:szCs w:val="20"/>
        </w:rPr>
        <w:t>Guide</w:t>
      </w:r>
      <w:r w:rsidR="00390050" w:rsidRPr="009B5EEB">
        <w:rPr>
          <w:rFonts w:eastAsia="Arial Unicode MS" w:cstheme="minorHAnsi"/>
          <w:spacing w:val="-2"/>
          <w:kern w:val="1"/>
          <w:sz w:val="20"/>
          <w:szCs w:val="20"/>
        </w:rPr>
        <w:t xml:space="preserve"> and the Conditions of Business for Buyers</w:t>
      </w:r>
      <w:r w:rsidRPr="009B5EEB">
        <w:rPr>
          <w:rFonts w:eastAsia="Arial Unicode MS" w:cstheme="minorHAnsi"/>
          <w:spacing w:val="-2"/>
          <w:kern w:val="1"/>
          <w:sz w:val="20"/>
          <w:szCs w:val="20"/>
        </w:rPr>
        <w:t>. A buyer’s inability to export or import any lots with this symbol cannot justify a delay in payment or a sale’s cancellation.</w:t>
      </w:r>
    </w:p>
    <w:p w14:paraId="3B68D247" w14:textId="772DE54C" w:rsidR="00EC4D7C" w:rsidRPr="00564286" w:rsidRDefault="006E391C" w:rsidP="002C72E5">
      <w:pPr>
        <w:tabs>
          <w:tab w:val="left" w:pos="170"/>
          <w:tab w:val="left" w:pos="340"/>
          <w:tab w:val="right" w:pos="2268"/>
        </w:tabs>
        <w:autoSpaceDE w:val="0"/>
        <w:autoSpaceDN w:val="0"/>
        <w:adjustRightInd w:val="0"/>
        <w:spacing w:before="85" w:line="288" w:lineRule="auto"/>
        <w:ind w:right="334"/>
        <w:jc w:val="both"/>
        <w:rPr>
          <w:rFonts w:eastAsia="MS Mincho" w:cstheme="minorHAnsi"/>
          <w:spacing w:val="-2"/>
          <w:kern w:val="1"/>
          <w:sz w:val="20"/>
          <w:szCs w:val="20"/>
        </w:rPr>
      </w:pPr>
      <w:r w:rsidRPr="004A0526">
        <w:rPr>
          <w:rFonts w:eastAsia="ArialUnicodeMS" w:cstheme="minorHAnsi" w:hint="eastAsia"/>
          <w:color w:val="000000"/>
          <w:spacing w:val="-2"/>
          <w:kern w:val="18"/>
          <w:sz w:val="18"/>
          <w:szCs w:val="18"/>
        </w:rPr>
        <w:t>∏</w:t>
      </w:r>
      <w:r w:rsidRPr="00564286">
        <w:rPr>
          <w:rFonts w:cstheme="minorHAnsi"/>
          <w:color w:val="000000"/>
          <w:spacing w:val="-2"/>
          <w:kern w:val="18"/>
          <w:sz w:val="18"/>
          <w:szCs w:val="18"/>
        </w:rPr>
        <w:t xml:space="preserve"> </w:t>
      </w:r>
      <w:r w:rsidR="00525EB3" w:rsidRPr="002D6BE0">
        <w:rPr>
          <w:rFonts w:eastAsia="Arial Unicode MS" w:cstheme="minorHAnsi"/>
          <w:spacing w:val="-2"/>
          <w:kern w:val="1"/>
          <w:sz w:val="20"/>
          <w:szCs w:val="20"/>
        </w:rPr>
        <w:t xml:space="preserve">  </w:t>
      </w:r>
      <w:r w:rsidR="00525EB3" w:rsidRPr="002D6BE0">
        <w:rPr>
          <w:rFonts w:eastAsia="Arial Unicode MS" w:cstheme="minorHAnsi"/>
          <w:b/>
          <w:bCs/>
          <w:spacing w:val="-2"/>
          <w:kern w:val="1"/>
          <w:sz w:val="20"/>
          <w:szCs w:val="20"/>
        </w:rPr>
        <w:t>Monumental</w:t>
      </w:r>
    </w:p>
    <w:p w14:paraId="517A70CE" w14:textId="6931ED48" w:rsidR="00525EB3" w:rsidRPr="00820FA5"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Lots with this symbol may, in our opinion, require special handling or shipping services due to size or other physical considerations. Buyers are advised to </w:t>
      </w:r>
      <w:r w:rsidRPr="005A3AED">
        <w:rPr>
          <w:rFonts w:eastAsia="Arial Unicode MS" w:cstheme="minorHAnsi"/>
          <w:spacing w:val="-2"/>
          <w:kern w:val="1"/>
          <w:sz w:val="20"/>
          <w:szCs w:val="20"/>
        </w:rPr>
        <w:t>inspect the lot and to contact Sotheby’s prior to the sale to discuss any specific shipping requirements.</w:t>
      </w:r>
    </w:p>
    <w:p w14:paraId="21F7AD0A" w14:textId="36C28F45" w:rsidR="00EC4D7C" w:rsidRPr="00564286" w:rsidRDefault="00D03C9B" w:rsidP="00387F6E">
      <w:pPr>
        <w:pStyle w:val="ListParagraph"/>
        <w:numPr>
          <w:ilvl w:val="0"/>
          <w:numId w:val="1"/>
        </w:numPr>
        <w:tabs>
          <w:tab w:val="left" w:pos="170"/>
          <w:tab w:val="left" w:pos="340"/>
          <w:tab w:val="right" w:pos="2268"/>
        </w:tabs>
        <w:autoSpaceDE w:val="0"/>
        <w:autoSpaceDN w:val="0"/>
        <w:adjustRightInd w:val="0"/>
        <w:spacing w:before="85" w:line="288" w:lineRule="auto"/>
        <w:ind w:right="334" w:hanging="720"/>
        <w:jc w:val="both"/>
        <w:rPr>
          <w:rFonts w:eastAsia="MS Mincho" w:cstheme="minorHAnsi"/>
          <w:spacing w:val="-2"/>
          <w:kern w:val="1"/>
          <w:sz w:val="20"/>
          <w:szCs w:val="20"/>
        </w:rPr>
      </w:pPr>
      <w:r w:rsidRPr="00564286">
        <w:rPr>
          <w:rFonts w:ascii="Segoe UI Symbol" w:eastAsia="Arial Unicode MS" w:hAnsi="Segoe UI Symbol" w:cs="Segoe UI Symbol"/>
          <w:spacing w:val="-2"/>
          <w:kern w:val="1"/>
          <w:sz w:val="20"/>
          <w:szCs w:val="20"/>
        </w:rPr>
        <w:t>✧</w:t>
      </w:r>
      <w:r w:rsidRPr="002D6BE0">
        <w:rPr>
          <w:rFonts w:eastAsia="Arial Unicode MS" w:cstheme="minorHAnsi"/>
          <w:spacing w:val="-2"/>
          <w:kern w:val="1"/>
          <w:sz w:val="20"/>
          <w:szCs w:val="20"/>
        </w:rPr>
        <w:t xml:space="preserve"> </w:t>
      </w:r>
      <w:r w:rsidR="00525EB3" w:rsidRPr="002D6BE0">
        <w:rPr>
          <w:rFonts w:eastAsia="Arial Unicode MS" w:cstheme="minorHAnsi"/>
          <w:b/>
          <w:bCs/>
          <w:spacing w:val="-2"/>
          <w:kern w:val="1"/>
          <w:sz w:val="20"/>
          <w:szCs w:val="20"/>
        </w:rPr>
        <w:t>Premium Lot</w:t>
      </w:r>
    </w:p>
    <w:p w14:paraId="6146606E" w14:textId="4E2236AC" w:rsidR="00525EB3" w:rsidRPr="009B5EEB"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In order to bid on “Premium Lots” </w:t>
      </w:r>
      <w:r w:rsidRPr="002D6BE0">
        <w:rPr>
          <w:rFonts w:eastAsia="Arial Unicode MS" w:cstheme="minorHAnsi"/>
          <w:kern w:val="1"/>
          <w:sz w:val="20"/>
          <w:szCs w:val="20"/>
        </w:rPr>
        <w:t>(</w:t>
      </w:r>
      <w:r w:rsidR="00B13E74" w:rsidRPr="00564286">
        <w:rPr>
          <w:rFonts w:cstheme="minorHAnsi"/>
          <w:noProof/>
        </w:rPr>
        <w:drawing>
          <wp:inline distT="0" distB="0" distL="0" distR="0" wp14:anchorId="1A878513" wp14:editId="5C08F1E8">
            <wp:extent cx="152400" cy="139233"/>
            <wp:effectExtent l="0" t="0" r="0" b="0"/>
            <wp:docPr id="120"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0.png"/>
                    <pic:cNvPicPr/>
                  </pic:nvPicPr>
                  <pic:blipFill>
                    <a:blip r:embed="rId18" cstate="print"/>
                    <a:stretch>
                      <a:fillRect/>
                    </a:stretch>
                  </pic:blipFill>
                  <pic:spPr>
                    <a:xfrm>
                      <a:off x="0" y="0"/>
                      <a:ext cx="154553" cy="141200"/>
                    </a:xfrm>
                    <a:prstGeom prst="rect">
                      <a:avLst/>
                    </a:prstGeom>
                  </pic:spPr>
                </pic:pic>
              </a:graphicData>
            </a:graphic>
          </wp:inline>
        </w:drawing>
      </w:r>
      <w:r w:rsidR="00B13E74" w:rsidRPr="00564286">
        <w:rPr>
          <w:rFonts w:eastAsia="Arial Unicode MS" w:cstheme="minorHAnsi"/>
          <w:kern w:val="1"/>
          <w:sz w:val="20"/>
          <w:szCs w:val="20"/>
        </w:rPr>
        <w:t xml:space="preserve"> </w:t>
      </w:r>
      <w:r w:rsidRPr="002D6BE0">
        <w:rPr>
          <w:rFonts w:eastAsia="Arial Unicode MS" w:cstheme="minorHAnsi"/>
          <w:kern w:val="1"/>
          <w:sz w:val="20"/>
          <w:szCs w:val="20"/>
        </w:rPr>
        <w:t xml:space="preserve">in print catalogue or </w:t>
      </w:r>
      <w:r w:rsidR="00B13E74" w:rsidRPr="00564286">
        <w:rPr>
          <w:rFonts w:cstheme="minorHAnsi"/>
          <w:noProof/>
          <w:spacing w:val="-6"/>
        </w:rPr>
        <w:drawing>
          <wp:inline distT="0" distB="0" distL="0" distR="0" wp14:anchorId="409A01E0" wp14:editId="6F46C2AB">
            <wp:extent cx="123825" cy="123825"/>
            <wp:effectExtent l="0" t="0" r="9525" b="9525"/>
            <wp:docPr id="122"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2.png"/>
                    <pic:cNvPicPr/>
                  </pic:nvPicPr>
                  <pic:blipFill>
                    <a:blip r:embed="rId19" cstate="print"/>
                    <a:stretch>
                      <a:fillRect/>
                    </a:stretch>
                  </pic:blipFill>
                  <pic:spPr>
                    <a:xfrm>
                      <a:off x="0" y="0"/>
                      <a:ext cx="123825" cy="123825"/>
                    </a:xfrm>
                    <a:prstGeom prst="rect">
                      <a:avLst/>
                    </a:prstGeom>
                  </pic:spPr>
                </pic:pic>
              </a:graphicData>
            </a:graphic>
          </wp:inline>
        </w:drawing>
      </w:r>
      <w:r w:rsidRPr="00564286">
        <w:rPr>
          <w:rFonts w:eastAsia="Arial Unicode MS" w:cstheme="minorHAnsi"/>
          <w:kern w:val="1"/>
          <w:sz w:val="20"/>
          <w:szCs w:val="20"/>
        </w:rPr>
        <w:t xml:space="preserve"> in </w:t>
      </w:r>
      <w:r w:rsidR="00390050" w:rsidRPr="002D6BE0">
        <w:rPr>
          <w:rFonts w:eastAsia="Arial Unicode MS" w:cstheme="minorHAnsi"/>
          <w:kern w:val="1"/>
          <w:sz w:val="20"/>
          <w:szCs w:val="20"/>
        </w:rPr>
        <w:t>the lot’s specific webpage</w:t>
      </w:r>
      <w:r w:rsidRPr="002D6BE0">
        <w:rPr>
          <w:rFonts w:eastAsia="Arial Unicode MS" w:cstheme="minorHAnsi"/>
          <w:kern w:val="1"/>
          <w:sz w:val="20"/>
          <w:szCs w:val="20"/>
        </w:rPr>
        <w:t xml:space="preserve">) </w:t>
      </w:r>
      <w:r w:rsidRPr="002D6BE0">
        <w:rPr>
          <w:rFonts w:eastAsia="Arial Unicode MS" w:cstheme="minorHAnsi"/>
          <w:spacing w:val="-2"/>
          <w:kern w:val="1"/>
          <w:sz w:val="20"/>
          <w:szCs w:val="20"/>
        </w:rPr>
        <w:t xml:space="preserve">you will be requested to complete a </w:t>
      </w:r>
      <w:r w:rsidRPr="005A3AED">
        <w:rPr>
          <w:rFonts w:eastAsia="Arial Unicode MS" w:cstheme="minorHAnsi"/>
          <w:spacing w:val="-2"/>
          <w:kern w:val="1"/>
          <w:sz w:val="20"/>
          <w:szCs w:val="20"/>
        </w:rPr>
        <w:t>Premium Lot pre-registration application. You must arrange for Sotheby’s to receive your pre-registration application at least three working days before the sale.  Please bear in mind that we are unable to obtain financi</w:t>
      </w:r>
      <w:r w:rsidRPr="00820FA5">
        <w:rPr>
          <w:rFonts w:eastAsia="Arial Unicode MS" w:cstheme="minorHAnsi"/>
          <w:spacing w:val="-2"/>
          <w:kern w:val="1"/>
          <w:sz w:val="20"/>
          <w:szCs w:val="20"/>
        </w:rPr>
        <w:t>al references over weekends or public holidays. Sotheby’s decision whether to accept any pre-registration application shall b</w:t>
      </w:r>
      <w:r w:rsidRPr="006F721B">
        <w:rPr>
          <w:rFonts w:eastAsia="Arial Unicode MS" w:cstheme="minorHAnsi"/>
          <w:spacing w:val="-2"/>
          <w:kern w:val="1"/>
          <w:sz w:val="20"/>
          <w:szCs w:val="20"/>
        </w:rPr>
        <w:t>e final. If your application is accepted, you will be provided with a special paddle number. If all lots in the catalogue are “Premium Lots”, a Special Notice will be included to this effect and this symbol will not be used.</w:t>
      </w:r>
    </w:p>
    <w:p w14:paraId="26B020AE" w14:textId="16E66A7E" w:rsidR="00EC4D7C" w:rsidRPr="002D6BE0" w:rsidRDefault="002167A8"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bookmarkStart w:id="6" w:name="_Hlk122442850"/>
      <w:r>
        <w:rPr>
          <w:rFonts w:cstheme="minorHAnsi"/>
        </w:rPr>
        <w:pict w14:anchorId="09763546">
          <v:shape id="_x0000_i1027" type="#_x0000_t75" style="width:13.1pt;height:7.5pt;visibility:visible;mso-wrap-style:square">
            <v:imagedata r:id="rId20" o:title=""/>
          </v:shape>
        </w:pict>
      </w:r>
      <w:bookmarkEnd w:id="6"/>
      <w:r w:rsidR="001A2DC5" w:rsidRPr="00564286">
        <w:rPr>
          <w:rFonts w:eastAsia="Arial Unicode MS" w:cstheme="minorHAnsi"/>
          <w:spacing w:val="-2"/>
          <w:kern w:val="1"/>
          <w:sz w:val="20"/>
          <w:szCs w:val="20"/>
        </w:rPr>
        <w:t xml:space="preserve"> </w:t>
      </w:r>
      <w:r w:rsidR="0087742F" w:rsidRPr="002D6BE0">
        <w:rPr>
          <w:rFonts w:eastAsia="Arial Unicode MS" w:cstheme="minorHAnsi"/>
          <w:b/>
          <w:bCs/>
          <w:spacing w:val="-2"/>
          <w:kern w:val="1"/>
          <w:sz w:val="20"/>
          <w:szCs w:val="20"/>
        </w:rPr>
        <w:t>Cryptocurrency Payments</w:t>
      </w:r>
      <w:r w:rsidR="0087742F" w:rsidRPr="002D6BE0">
        <w:rPr>
          <w:rFonts w:eastAsia="Arial Unicode MS" w:cstheme="minorHAnsi"/>
          <w:spacing w:val="-2"/>
          <w:kern w:val="1"/>
          <w:sz w:val="20"/>
          <w:szCs w:val="20"/>
        </w:rPr>
        <w:t xml:space="preserve">  </w:t>
      </w:r>
    </w:p>
    <w:p w14:paraId="10EF79A7" w14:textId="55EECF91" w:rsidR="001A2DC5" w:rsidRPr="004A0526" w:rsidRDefault="00702135"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5A3AED">
        <w:rPr>
          <w:rFonts w:eastAsia="Arial Unicode MS" w:cstheme="minorHAnsi"/>
          <w:spacing w:val="-2"/>
          <w:kern w:val="1"/>
          <w:sz w:val="20"/>
          <w:szCs w:val="20"/>
        </w:rPr>
        <w:t>Sotheby’s</w:t>
      </w:r>
      <w:r w:rsidR="0087742F" w:rsidRPr="005A3AED">
        <w:rPr>
          <w:rFonts w:eastAsia="Arial Unicode MS" w:cstheme="minorHAnsi"/>
          <w:spacing w:val="-2"/>
          <w:kern w:val="1"/>
          <w:sz w:val="20"/>
          <w:szCs w:val="20"/>
        </w:rPr>
        <w:t xml:space="preserve"> will accept cryptocurrency as payment for lots with this symbol, within the parameters specified in the Conditions of Business for Buyers applicable to the sale</w:t>
      </w:r>
      <w:r w:rsidR="00EB24B0" w:rsidRPr="00820FA5">
        <w:rPr>
          <w:rFonts w:eastAsia="Arial Unicode MS" w:cstheme="minorHAnsi"/>
          <w:spacing w:val="-2"/>
          <w:kern w:val="1"/>
          <w:sz w:val="20"/>
          <w:szCs w:val="20"/>
        </w:rPr>
        <w:t xml:space="preserve"> and only on the terms and conditions set out therein as of the date of the sale</w:t>
      </w:r>
      <w:r w:rsidR="0087742F" w:rsidRPr="006F721B">
        <w:rPr>
          <w:rFonts w:eastAsia="Arial Unicode MS" w:cstheme="minorHAnsi"/>
          <w:spacing w:val="-2"/>
          <w:kern w:val="1"/>
          <w:sz w:val="20"/>
          <w:szCs w:val="20"/>
        </w:rPr>
        <w:t xml:space="preserve">. </w:t>
      </w:r>
      <w:r w:rsidR="00EB24B0" w:rsidRPr="006F721B">
        <w:rPr>
          <w:rFonts w:eastAsia="Arial Unicode MS" w:cstheme="minorHAnsi"/>
          <w:spacing w:val="-2"/>
          <w:kern w:val="1"/>
          <w:sz w:val="20"/>
          <w:szCs w:val="20"/>
        </w:rPr>
        <w:t xml:space="preserve"> </w:t>
      </w:r>
      <w:r w:rsidR="0087742F" w:rsidRPr="009B5EEB">
        <w:rPr>
          <w:rFonts w:eastAsia="Arial Unicode MS" w:cstheme="minorHAnsi"/>
          <w:spacing w:val="-2"/>
          <w:kern w:val="1"/>
          <w:sz w:val="20"/>
          <w:szCs w:val="20"/>
        </w:rPr>
        <w:t xml:space="preserve">Please review those terms and conditions if you are interested in paying in cryptocurrency, and contact </w:t>
      </w:r>
      <w:bookmarkStart w:id="7" w:name="_Hlk122442926"/>
      <w:r w:rsidR="0087742F" w:rsidRPr="009B5EEB">
        <w:rPr>
          <w:rFonts w:eastAsia="Arial Unicode MS" w:cstheme="minorHAnsi"/>
          <w:spacing w:val="-2"/>
          <w:kern w:val="1"/>
          <w:sz w:val="20"/>
          <w:szCs w:val="20"/>
        </w:rPr>
        <w:t xml:space="preserve">Post Sale Services </w:t>
      </w:r>
      <w:bookmarkEnd w:id="7"/>
      <w:r w:rsidR="0087742F" w:rsidRPr="009B5EEB">
        <w:rPr>
          <w:rFonts w:eastAsia="Arial Unicode MS" w:cstheme="minorHAnsi"/>
          <w:spacing w:val="-2"/>
          <w:kern w:val="1"/>
          <w:sz w:val="20"/>
          <w:szCs w:val="20"/>
        </w:rPr>
        <w:t>for more information.</w:t>
      </w:r>
      <w:r w:rsidR="004E1A39" w:rsidRPr="00576BF9">
        <w:rPr>
          <w:rFonts w:eastAsia="Arial Unicode MS" w:cstheme="minorHAnsi"/>
          <w:spacing w:val="-2"/>
          <w:kern w:val="1"/>
          <w:sz w:val="20"/>
          <w:szCs w:val="20"/>
        </w:rPr>
        <w:t xml:space="preserve">  </w:t>
      </w:r>
      <w:r w:rsidR="00EB24B0" w:rsidRPr="004A0526">
        <w:rPr>
          <w:rFonts w:eastAsia="Arial Unicode MS" w:cstheme="minorHAnsi"/>
          <w:spacing w:val="-2"/>
          <w:kern w:val="1"/>
          <w:sz w:val="20"/>
          <w:szCs w:val="20"/>
        </w:rPr>
        <w:t xml:space="preserve"> </w:t>
      </w:r>
    </w:p>
    <w:p w14:paraId="6D9BC8C3" w14:textId="05FB5C64" w:rsidR="00B13E74" w:rsidRPr="005A3AED" w:rsidRDefault="00B13E74" w:rsidP="00B13E74">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bookmarkStart w:id="8" w:name="_Hlk122442948"/>
      <w:r w:rsidRPr="00564286">
        <w:rPr>
          <w:rFonts w:ascii="Segoe UI Emoji" w:eastAsia="Arial Unicode MS" w:hAnsi="Segoe UI Emoji" w:cs="Segoe UI Emoji"/>
          <w:color w:val="000000"/>
          <w:sz w:val="13"/>
          <w:szCs w:val="13"/>
        </w:rPr>
        <w:t>♦</w:t>
      </w:r>
      <w:bookmarkEnd w:id="8"/>
      <w:r w:rsidRPr="002D6BE0">
        <w:rPr>
          <w:rFonts w:eastAsia="Arial Unicode MS" w:cstheme="minorHAnsi"/>
          <w:spacing w:val="-2"/>
          <w:kern w:val="1"/>
          <w:sz w:val="20"/>
          <w:szCs w:val="20"/>
        </w:rPr>
        <w:t xml:space="preserve"> </w:t>
      </w:r>
      <w:r w:rsidRPr="002D6BE0">
        <w:rPr>
          <w:rFonts w:eastAsia="Arial Unicode MS" w:cstheme="minorHAnsi"/>
          <w:b/>
          <w:bCs/>
          <w:spacing w:val="-2"/>
          <w:kern w:val="1"/>
          <w:sz w:val="20"/>
          <w:szCs w:val="20"/>
        </w:rPr>
        <w:t>Wines and spirits offered in bond available duty paid</w:t>
      </w:r>
    </w:p>
    <w:p w14:paraId="0C71D043" w14:textId="3998352E" w:rsidR="00B13E74" w:rsidRPr="000B055D" w:rsidRDefault="00B13E74" w:rsidP="00B13E74">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5A3AED">
        <w:rPr>
          <w:rFonts w:eastAsia="Arial Unicode MS" w:cstheme="minorHAnsi"/>
          <w:spacing w:val="-2"/>
          <w:kern w:val="1"/>
          <w:sz w:val="20"/>
          <w:szCs w:val="20"/>
        </w:rPr>
        <w:t xml:space="preserve">Lots marked </w:t>
      </w:r>
      <w:r w:rsidRPr="00564286">
        <w:rPr>
          <w:rFonts w:ascii="Segoe UI Emoji" w:eastAsia="Arial Unicode MS" w:hAnsi="Segoe UI Emoji" w:cs="Segoe UI Emoji"/>
          <w:color w:val="000000"/>
          <w:sz w:val="13"/>
          <w:szCs w:val="13"/>
        </w:rPr>
        <w:t>♦</w:t>
      </w:r>
      <w:r w:rsidRPr="002D6BE0">
        <w:rPr>
          <w:rFonts w:eastAsia="Arial Unicode MS" w:cstheme="minorHAnsi"/>
          <w:color w:val="000000"/>
          <w:sz w:val="13"/>
          <w:szCs w:val="13"/>
        </w:rPr>
        <w:t xml:space="preserve"> </w:t>
      </w:r>
      <w:r w:rsidRPr="002D6BE0">
        <w:rPr>
          <w:rFonts w:eastAsia="Arial Unicode MS" w:cstheme="minorHAnsi"/>
          <w:spacing w:val="-2"/>
          <w:kern w:val="1"/>
          <w:sz w:val="20"/>
          <w:szCs w:val="20"/>
        </w:rPr>
        <w:t>are in bond, available duty paid.  Please refer to the section entitled ‘</w:t>
      </w:r>
      <w:r w:rsidRPr="005A3AED">
        <w:rPr>
          <w:rFonts w:eastAsia="Arial Unicode MS" w:cstheme="minorHAnsi"/>
          <w:i/>
          <w:iCs/>
          <w:spacing w:val="-2"/>
          <w:kern w:val="1"/>
          <w:sz w:val="20"/>
          <w:szCs w:val="20"/>
        </w:rPr>
        <w:t>VAT and Other Tax Information</w:t>
      </w:r>
      <w:r w:rsidR="00CE486B" w:rsidRPr="005A3AED">
        <w:rPr>
          <w:rFonts w:eastAsia="Arial Unicode MS" w:cstheme="minorHAnsi"/>
          <w:i/>
          <w:iCs/>
          <w:spacing w:val="-2"/>
          <w:kern w:val="1"/>
          <w:sz w:val="20"/>
          <w:szCs w:val="20"/>
        </w:rPr>
        <w:t>’</w:t>
      </w:r>
      <w:r w:rsidRPr="00207582">
        <w:rPr>
          <w:rFonts w:eastAsia="Arial Unicode MS" w:cstheme="minorHAnsi"/>
          <w:i/>
          <w:iCs/>
          <w:spacing w:val="-2"/>
          <w:kern w:val="1"/>
          <w:sz w:val="20"/>
          <w:szCs w:val="20"/>
        </w:rPr>
        <w:t xml:space="preserve"> </w:t>
      </w:r>
      <w:r w:rsidR="009C6416" w:rsidRPr="00207582">
        <w:rPr>
          <w:rFonts w:eastAsia="Arial Unicode MS" w:cstheme="minorHAnsi"/>
          <w:spacing w:val="-2"/>
          <w:kern w:val="1"/>
          <w:sz w:val="20"/>
          <w:szCs w:val="20"/>
        </w:rPr>
        <w:t>in relation to</w:t>
      </w:r>
      <w:r w:rsidRPr="00820FA5">
        <w:rPr>
          <w:rFonts w:eastAsia="Arial Unicode MS" w:cstheme="minorHAnsi"/>
          <w:spacing w:val="-2"/>
          <w:kern w:val="1"/>
          <w:sz w:val="20"/>
          <w:szCs w:val="20"/>
        </w:rPr>
        <w:t xml:space="preserve"> </w:t>
      </w:r>
      <w:r w:rsidR="009C6416" w:rsidRPr="00820FA5">
        <w:rPr>
          <w:rFonts w:eastAsia="Arial Unicode MS" w:cstheme="minorHAnsi"/>
          <w:spacing w:val="-2"/>
          <w:kern w:val="1"/>
          <w:sz w:val="20"/>
          <w:szCs w:val="20"/>
        </w:rPr>
        <w:t>w</w:t>
      </w:r>
      <w:r w:rsidRPr="00820FA5">
        <w:rPr>
          <w:rFonts w:eastAsia="Arial Unicode MS" w:cstheme="minorHAnsi"/>
          <w:spacing w:val="-2"/>
          <w:kern w:val="1"/>
          <w:sz w:val="20"/>
          <w:szCs w:val="20"/>
        </w:rPr>
        <w:t xml:space="preserve">ines and </w:t>
      </w:r>
      <w:r w:rsidR="009C6416" w:rsidRPr="00820FA5">
        <w:rPr>
          <w:rFonts w:eastAsia="Arial Unicode MS" w:cstheme="minorHAnsi"/>
          <w:spacing w:val="-2"/>
          <w:kern w:val="1"/>
          <w:sz w:val="20"/>
          <w:szCs w:val="20"/>
        </w:rPr>
        <w:t>s</w:t>
      </w:r>
      <w:r w:rsidRPr="00820FA5">
        <w:rPr>
          <w:rFonts w:eastAsia="Arial Unicode MS" w:cstheme="minorHAnsi"/>
          <w:spacing w:val="-2"/>
          <w:kern w:val="1"/>
          <w:sz w:val="20"/>
          <w:szCs w:val="20"/>
        </w:rPr>
        <w:t xml:space="preserve">pirits for further information on such lots.  </w:t>
      </w:r>
    </w:p>
    <w:p w14:paraId="054F51B7" w14:textId="77777777" w:rsidR="00B13E74" w:rsidRPr="005A3AED" w:rsidRDefault="00B13E74" w:rsidP="00B13E74">
      <w:pPr>
        <w:tabs>
          <w:tab w:val="left" w:pos="170"/>
          <w:tab w:val="left" w:pos="340"/>
          <w:tab w:val="right" w:pos="2268"/>
        </w:tabs>
        <w:autoSpaceDE w:val="0"/>
        <w:autoSpaceDN w:val="0"/>
        <w:adjustRightInd w:val="0"/>
        <w:spacing w:before="85" w:line="288" w:lineRule="auto"/>
        <w:ind w:right="334"/>
        <w:jc w:val="both"/>
        <w:rPr>
          <w:rFonts w:eastAsia="Arial Unicode MS" w:cstheme="minorHAnsi"/>
          <w:b/>
          <w:bCs/>
          <w:spacing w:val="-2"/>
          <w:kern w:val="1"/>
          <w:sz w:val="20"/>
          <w:szCs w:val="20"/>
        </w:rPr>
      </w:pPr>
      <w:r w:rsidRPr="00564286">
        <w:rPr>
          <w:rFonts w:ascii="Segoe UI Symbol" w:eastAsia="Arial Unicode MS" w:hAnsi="Segoe UI Symbol" w:cs="Segoe UI Symbol"/>
          <w:spacing w:val="-2"/>
          <w:kern w:val="1"/>
          <w:sz w:val="20"/>
          <w:szCs w:val="20"/>
        </w:rPr>
        <w:t>♢</w:t>
      </w:r>
      <w:r w:rsidRPr="002D6BE0">
        <w:rPr>
          <w:rFonts w:eastAsia="Arial Unicode MS" w:cstheme="minorHAnsi"/>
          <w:spacing w:val="-2"/>
          <w:kern w:val="1"/>
          <w:sz w:val="20"/>
          <w:szCs w:val="20"/>
        </w:rPr>
        <w:t xml:space="preserve"> </w:t>
      </w:r>
      <w:r w:rsidRPr="002D6BE0">
        <w:rPr>
          <w:rFonts w:eastAsia="Arial Unicode MS" w:cstheme="minorHAnsi"/>
          <w:b/>
          <w:bCs/>
          <w:spacing w:val="-2"/>
          <w:kern w:val="1"/>
          <w:sz w:val="20"/>
          <w:szCs w:val="20"/>
        </w:rPr>
        <w:t>Wines and spirits offered in bond only</w:t>
      </w:r>
    </w:p>
    <w:p w14:paraId="075DDAF9" w14:textId="0775C6B8" w:rsidR="00B13E74" w:rsidRPr="00820FA5" w:rsidRDefault="00B13E74" w:rsidP="00B13E74">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5A3AED">
        <w:rPr>
          <w:rFonts w:eastAsia="Arial Unicode MS" w:cstheme="minorHAnsi"/>
          <w:spacing w:val="-2"/>
          <w:kern w:val="1"/>
          <w:sz w:val="20"/>
          <w:szCs w:val="20"/>
        </w:rPr>
        <w:t xml:space="preserve">Lots marked </w:t>
      </w:r>
      <w:r w:rsidRPr="00564286">
        <w:rPr>
          <w:rFonts w:ascii="Segoe UI Symbol" w:eastAsia="Arial Unicode MS" w:hAnsi="Segoe UI Symbol" w:cs="Segoe UI Symbol"/>
          <w:spacing w:val="-2"/>
          <w:kern w:val="1"/>
          <w:sz w:val="20"/>
          <w:szCs w:val="20"/>
        </w:rPr>
        <w:t>♢</w:t>
      </w:r>
      <w:r w:rsidRPr="002D6BE0">
        <w:rPr>
          <w:rFonts w:eastAsia="Arial Unicode MS" w:cstheme="minorHAnsi"/>
          <w:spacing w:val="-2"/>
          <w:kern w:val="1"/>
          <w:sz w:val="20"/>
          <w:szCs w:val="20"/>
        </w:rPr>
        <w:t xml:space="preserve"> are sold in bond only. Please refer to the section entitled ‘</w:t>
      </w:r>
      <w:r w:rsidRPr="002D6BE0">
        <w:rPr>
          <w:rFonts w:eastAsia="Arial Unicode MS" w:cstheme="minorHAnsi"/>
          <w:i/>
          <w:iCs/>
          <w:spacing w:val="-2"/>
          <w:kern w:val="1"/>
          <w:sz w:val="20"/>
          <w:szCs w:val="20"/>
        </w:rPr>
        <w:t>VAT and Other Tax Information</w:t>
      </w:r>
      <w:r w:rsidR="00CE486B" w:rsidRPr="005A3AED">
        <w:rPr>
          <w:rFonts w:eastAsia="Arial Unicode MS" w:cstheme="minorHAnsi"/>
          <w:i/>
          <w:iCs/>
          <w:spacing w:val="-2"/>
          <w:kern w:val="1"/>
          <w:sz w:val="20"/>
          <w:szCs w:val="20"/>
        </w:rPr>
        <w:t>’</w:t>
      </w:r>
      <w:r w:rsidRPr="005A3AED">
        <w:rPr>
          <w:rFonts w:eastAsia="Arial Unicode MS" w:cstheme="minorHAnsi"/>
          <w:i/>
          <w:iCs/>
          <w:spacing w:val="-2"/>
          <w:kern w:val="1"/>
          <w:sz w:val="20"/>
          <w:szCs w:val="20"/>
        </w:rPr>
        <w:t xml:space="preserve"> </w:t>
      </w:r>
      <w:r w:rsidR="009C6416" w:rsidRPr="00207582">
        <w:rPr>
          <w:rFonts w:eastAsia="Arial Unicode MS" w:cstheme="minorHAnsi"/>
          <w:spacing w:val="-2"/>
          <w:kern w:val="1"/>
          <w:sz w:val="20"/>
          <w:szCs w:val="20"/>
        </w:rPr>
        <w:t>in relation to w</w:t>
      </w:r>
      <w:r w:rsidRPr="00820FA5">
        <w:rPr>
          <w:rFonts w:eastAsia="Arial Unicode MS" w:cstheme="minorHAnsi"/>
          <w:spacing w:val="-2"/>
          <w:kern w:val="1"/>
          <w:sz w:val="20"/>
          <w:szCs w:val="20"/>
        </w:rPr>
        <w:t xml:space="preserve">ines and </w:t>
      </w:r>
      <w:r w:rsidR="009C6416" w:rsidRPr="00820FA5">
        <w:rPr>
          <w:rFonts w:eastAsia="Arial Unicode MS" w:cstheme="minorHAnsi"/>
          <w:spacing w:val="-2"/>
          <w:kern w:val="1"/>
          <w:sz w:val="20"/>
          <w:szCs w:val="20"/>
        </w:rPr>
        <w:t>s</w:t>
      </w:r>
      <w:r w:rsidRPr="00820FA5">
        <w:rPr>
          <w:rFonts w:eastAsia="Arial Unicode MS" w:cstheme="minorHAnsi"/>
          <w:spacing w:val="-2"/>
          <w:kern w:val="1"/>
          <w:sz w:val="20"/>
          <w:szCs w:val="20"/>
        </w:rPr>
        <w:t xml:space="preserve">pirits for further information on such lots.  </w:t>
      </w:r>
    </w:p>
    <w:p w14:paraId="33CB039C" w14:textId="77777777" w:rsidR="00FB0654" w:rsidRPr="006F721B" w:rsidRDefault="00FB0654" w:rsidP="00B13E74">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p>
    <w:p w14:paraId="254E2873" w14:textId="0DE3E747" w:rsidR="00FB0654" w:rsidRPr="009B5EEB" w:rsidRDefault="00AC368C"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b/>
          <w:bCs/>
          <w:caps/>
          <w:spacing w:val="-2"/>
          <w:kern w:val="20"/>
          <w:sz w:val="20"/>
          <w:szCs w:val="20"/>
        </w:rPr>
      </w:pPr>
      <w:bookmarkStart w:id="9" w:name="_Hlk122100626"/>
      <w:r w:rsidRPr="006F721B">
        <w:rPr>
          <w:rFonts w:eastAsia="Arial Unicode MS" w:cstheme="minorHAnsi"/>
          <w:b/>
          <w:bCs/>
          <w:caps/>
          <w:spacing w:val="-2"/>
          <w:kern w:val="20"/>
          <w:sz w:val="20"/>
          <w:szCs w:val="20"/>
        </w:rPr>
        <w:t xml:space="preserve">6. </w:t>
      </w:r>
      <w:r w:rsidR="00FB0654" w:rsidRPr="009B5EEB">
        <w:rPr>
          <w:rFonts w:eastAsia="Arial Unicode MS" w:cstheme="minorHAnsi"/>
          <w:b/>
          <w:bCs/>
          <w:caps/>
          <w:spacing w:val="-2"/>
          <w:kern w:val="20"/>
          <w:sz w:val="20"/>
          <w:szCs w:val="20"/>
        </w:rPr>
        <w:t>VAT and Other Tax Information</w:t>
      </w:r>
    </w:p>
    <w:bookmarkEnd w:id="9"/>
    <w:p w14:paraId="1981A2CD" w14:textId="6AAA60BD" w:rsidR="00EC4D7C" w:rsidRPr="00576BF9" w:rsidRDefault="00EC4D7C"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b/>
          <w:bCs/>
          <w:spacing w:val="-2"/>
          <w:kern w:val="1"/>
          <w:sz w:val="20"/>
          <w:szCs w:val="20"/>
        </w:rPr>
      </w:pPr>
      <w:r w:rsidRPr="00576BF9">
        <w:rPr>
          <w:rFonts w:eastAsia="Arial Unicode MS" w:cstheme="minorHAnsi"/>
          <w:b/>
          <w:bCs/>
          <w:spacing w:val="-2"/>
          <w:kern w:val="1"/>
          <w:sz w:val="20"/>
          <w:szCs w:val="20"/>
        </w:rPr>
        <w:t>VAT</w:t>
      </w:r>
    </w:p>
    <w:p w14:paraId="63EE54BE" w14:textId="41D667F5" w:rsidR="00525EB3" w:rsidRPr="004A0526"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4A0526">
        <w:rPr>
          <w:rFonts w:eastAsia="Arial Unicode MS" w:cstheme="minorHAnsi"/>
          <w:spacing w:val="-2"/>
          <w:kern w:val="1"/>
          <w:sz w:val="20"/>
          <w:szCs w:val="20"/>
        </w:rPr>
        <w:lastRenderedPageBreak/>
        <w:t>Value Added Tax (VAT) may be payable on the hammer price and/or the buyer’s premium</w:t>
      </w:r>
      <w:r w:rsidR="00FD660D" w:rsidRPr="004A0526">
        <w:rPr>
          <w:rFonts w:eastAsia="Arial Unicode MS" w:cstheme="minorHAnsi"/>
          <w:spacing w:val="-2"/>
          <w:kern w:val="1"/>
          <w:sz w:val="20"/>
          <w:szCs w:val="20"/>
        </w:rPr>
        <w:t xml:space="preserve"> and overhead premium</w:t>
      </w:r>
      <w:r w:rsidRPr="004A0526">
        <w:rPr>
          <w:rFonts w:eastAsia="Arial Unicode MS" w:cstheme="minorHAnsi"/>
          <w:spacing w:val="-2"/>
          <w:kern w:val="1"/>
          <w:sz w:val="20"/>
          <w:szCs w:val="20"/>
        </w:rPr>
        <w:t xml:space="preserve">. </w:t>
      </w:r>
    </w:p>
    <w:p w14:paraId="3620F8AD" w14:textId="7D512D22"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rPr>
        <w:t xml:space="preserve">The following paragraphs are intended to give general guidance to buyers on the VAT and certain other potential tax implications of purchasing property at Sotheby’s.  The information concerns the most usual circumstances and is not intended to be complete.  </w:t>
      </w:r>
      <w:r w:rsidR="00B61D75" w:rsidRPr="00935734">
        <w:rPr>
          <w:rFonts w:eastAsia="Arial Unicode MS" w:cstheme="minorHAnsi"/>
          <w:spacing w:val="-2"/>
          <w:kern w:val="1"/>
          <w:sz w:val="20"/>
          <w:szCs w:val="20"/>
        </w:rPr>
        <w:t xml:space="preserve">Sotheby's is unable to provide tax advice to you and recommends you obtain independent tax advice.  </w:t>
      </w:r>
      <w:r w:rsidRPr="00935734">
        <w:rPr>
          <w:rFonts w:eastAsia="Arial Unicode MS" w:cstheme="minorHAnsi"/>
          <w:spacing w:val="-2"/>
          <w:kern w:val="1"/>
          <w:sz w:val="20"/>
          <w:szCs w:val="20"/>
        </w:rPr>
        <w:t xml:space="preserve">In all cases the relevant tax legislation takes precedence and the VAT rates in effect on the day of </w:t>
      </w:r>
      <w:r w:rsidR="00597C7E" w:rsidRPr="00935734">
        <w:rPr>
          <w:rFonts w:eastAsia="Arial Unicode MS" w:cstheme="minorHAnsi"/>
          <w:spacing w:val="-2"/>
          <w:kern w:val="1"/>
          <w:sz w:val="20"/>
          <w:szCs w:val="20"/>
        </w:rPr>
        <w:t xml:space="preserve">a sale of a </w:t>
      </w:r>
      <w:r w:rsidR="007D4438" w:rsidRPr="00935734">
        <w:rPr>
          <w:rFonts w:eastAsia="Arial Unicode MS" w:cstheme="minorHAnsi"/>
          <w:spacing w:val="-2"/>
          <w:kern w:val="1"/>
          <w:sz w:val="20"/>
          <w:szCs w:val="20"/>
        </w:rPr>
        <w:t>l</w:t>
      </w:r>
      <w:r w:rsidR="00597C7E" w:rsidRPr="00935734">
        <w:rPr>
          <w:rFonts w:eastAsia="Arial Unicode MS" w:cstheme="minorHAnsi"/>
          <w:spacing w:val="-2"/>
          <w:kern w:val="1"/>
          <w:sz w:val="20"/>
          <w:szCs w:val="20"/>
        </w:rPr>
        <w:t xml:space="preserve">ot </w:t>
      </w:r>
      <w:r w:rsidRPr="00935734">
        <w:rPr>
          <w:rFonts w:eastAsia="Arial Unicode MS" w:cstheme="minorHAnsi"/>
          <w:spacing w:val="-2"/>
          <w:kern w:val="1"/>
          <w:sz w:val="20"/>
          <w:szCs w:val="20"/>
        </w:rPr>
        <w:t>will be the rates charged except for lots sold subject to Temporary Admission for which the applicable rate will be that in force at the time of collection. It should be noted that, for VAT purposes only, Sotheby’s is not usually treated as an agent and most property is sold as if it is the property of Sotheby’s.</w:t>
      </w:r>
    </w:p>
    <w:p w14:paraId="29F0D459" w14:textId="490A025E"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rPr>
        <w:t>In the following paragraphs, reference to VAT symbols shall mean those symbols located beside the lot number or the pre-sale estimates in the cataloguing (or amending sale room notice</w:t>
      </w:r>
      <w:bookmarkStart w:id="10" w:name="_Hlk69379755"/>
      <w:r w:rsidRPr="00935734">
        <w:rPr>
          <w:rFonts w:eastAsia="Arial Unicode MS" w:cstheme="minorHAnsi"/>
          <w:spacing w:val="-2"/>
          <w:kern w:val="1"/>
          <w:sz w:val="20"/>
          <w:szCs w:val="20"/>
        </w:rPr>
        <w:t>).</w:t>
      </w:r>
      <w:r w:rsidR="00A023E3" w:rsidRPr="00935734">
        <w:rPr>
          <w:rFonts w:eastAsia="Arial Unicode MS" w:cstheme="minorHAnsi"/>
          <w:spacing w:val="-2"/>
          <w:kern w:val="1"/>
          <w:sz w:val="20"/>
          <w:szCs w:val="20"/>
        </w:rPr>
        <w:t xml:space="preserve">  </w:t>
      </w:r>
    </w:p>
    <w:bookmarkEnd w:id="10"/>
    <w:p w14:paraId="784868C9" w14:textId="62647F34" w:rsidR="00471D64" w:rsidRPr="00564286" w:rsidRDefault="00525EB3" w:rsidP="00471D64">
      <w:pPr>
        <w:tabs>
          <w:tab w:val="left" w:pos="170"/>
          <w:tab w:val="left" w:pos="340"/>
          <w:tab w:val="right" w:pos="2268"/>
        </w:tabs>
        <w:autoSpaceDE w:val="0"/>
        <w:autoSpaceDN w:val="0"/>
        <w:adjustRightInd w:val="0"/>
        <w:spacing w:before="142" w:line="288" w:lineRule="auto"/>
        <w:ind w:right="334"/>
        <w:jc w:val="both"/>
        <w:rPr>
          <w:rFonts w:eastAsia="Arial Unicode MS" w:cstheme="minorHAnsi"/>
          <w:spacing w:val="-2"/>
          <w:kern w:val="1"/>
          <w:sz w:val="20"/>
          <w:szCs w:val="20"/>
        </w:rPr>
      </w:pPr>
      <w:r w:rsidRPr="00935734">
        <w:rPr>
          <w:rFonts w:eastAsia="Arial Unicode MS" w:cstheme="minorHAnsi"/>
          <w:b/>
          <w:bCs/>
          <w:spacing w:val="-2"/>
          <w:kern w:val="1"/>
          <w:sz w:val="20"/>
          <w:szCs w:val="20"/>
        </w:rPr>
        <w:t>Property with no VAT symbol</w:t>
      </w:r>
      <w:r w:rsidR="00AA1886" w:rsidRPr="00564286">
        <w:rPr>
          <w:rFonts w:eastAsia="Arial Unicode MS" w:cstheme="minorHAnsi"/>
          <w:b/>
          <w:bCs/>
          <w:spacing w:val="-2"/>
          <w:kern w:val="1"/>
          <w:sz w:val="20"/>
          <w:szCs w:val="20"/>
        </w:rPr>
        <w:t xml:space="preserve"> </w:t>
      </w:r>
      <w:r w:rsidR="00A66127" w:rsidRPr="002D6BE0">
        <w:rPr>
          <w:rFonts w:eastAsia="Arial Unicode MS" w:cstheme="minorHAnsi"/>
          <w:b/>
          <w:bCs/>
          <w:spacing w:val="-2"/>
          <w:kern w:val="1"/>
          <w:sz w:val="20"/>
          <w:szCs w:val="20"/>
        </w:rPr>
        <w:t xml:space="preserve"> </w:t>
      </w:r>
    </w:p>
    <w:p w14:paraId="3BB64027" w14:textId="01FED7D6" w:rsidR="00525EB3" w:rsidRPr="005A3AED" w:rsidRDefault="00525EB3" w:rsidP="00387F6E">
      <w:pPr>
        <w:tabs>
          <w:tab w:val="left" w:pos="170"/>
          <w:tab w:val="left" w:pos="340"/>
          <w:tab w:val="right" w:pos="2268"/>
        </w:tabs>
        <w:autoSpaceDE w:val="0"/>
        <w:autoSpaceDN w:val="0"/>
        <w:adjustRightInd w:val="0"/>
        <w:spacing w:before="142"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Where there is no VAT symbol, Sotheby’s is able to use the Margin Scheme and VAT will not normally be charged on the hammer price.</w:t>
      </w:r>
    </w:p>
    <w:p w14:paraId="59C7D90E" w14:textId="03B49714"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820FA5">
        <w:rPr>
          <w:rFonts w:eastAsia="Arial Unicode MS" w:cstheme="minorHAnsi"/>
          <w:spacing w:val="-2"/>
          <w:kern w:val="1"/>
          <w:sz w:val="20"/>
          <w:szCs w:val="20"/>
        </w:rPr>
        <w:t xml:space="preserve">Sotheby’s must bear VAT on the buyer’s premium </w:t>
      </w:r>
      <w:r w:rsidR="00FD660D" w:rsidRPr="00820FA5">
        <w:rPr>
          <w:rFonts w:eastAsia="Arial Unicode MS" w:cstheme="minorHAnsi"/>
          <w:spacing w:val="-2"/>
          <w:kern w:val="1"/>
          <w:sz w:val="20"/>
          <w:szCs w:val="20"/>
        </w:rPr>
        <w:t xml:space="preserve">and overhead premium </w:t>
      </w:r>
      <w:r w:rsidRPr="00820FA5">
        <w:rPr>
          <w:rFonts w:eastAsia="Arial Unicode MS" w:cstheme="minorHAnsi"/>
          <w:spacing w:val="-2"/>
          <w:kern w:val="1"/>
          <w:sz w:val="20"/>
          <w:szCs w:val="20"/>
        </w:rPr>
        <w:t>and hence will charge VAT at the standard rate</w:t>
      </w:r>
      <w:r w:rsidR="00F24298" w:rsidRPr="00820FA5">
        <w:rPr>
          <w:rFonts w:eastAsia="Arial Unicode MS" w:cstheme="minorHAnsi"/>
          <w:spacing w:val="-2"/>
          <w:kern w:val="1"/>
          <w:sz w:val="20"/>
          <w:szCs w:val="20"/>
        </w:rPr>
        <w:t xml:space="preserve"> (currently 20%)</w:t>
      </w:r>
      <w:r w:rsidRPr="006F721B">
        <w:rPr>
          <w:rFonts w:eastAsia="Arial Unicode MS" w:cstheme="minorHAnsi"/>
          <w:spacing w:val="-2"/>
          <w:kern w:val="1"/>
          <w:sz w:val="20"/>
          <w:szCs w:val="20"/>
        </w:rPr>
        <w:t xml:space="preserve"> on </w:t>
      </w:r>
      <w:r w:rsidR="00FD660D" w:rsidRPr="006F721B">
        <w:rPr>
          <w:rFonts w:eastAsia="Arial Unicode MS" w:cstheme="minorHAnsi"/>
          <w:spacing w:val="-2"/>
          <w:kern w:val="1"/>
          <w:sz w:val="20"/>
          <w:szCs w:val="20"/>
        </w:rPr>
        <w:t xml:space="preserve">these </w:t>
      </w:r>
      <w:r w:rsidRPr="009B5EEB">
        <w:rPr>
          <w:rFonts w:eastAsia="Arial Unicode MS" w:cstheme="minorHAnsi"/>
          <w:spacing w:val="-2"/>
          <w:kern w:val="1"/>
          <w:sz w:val="20"/>
          <w:szCs w:val="20"/>
        </w:rPr>
        <w:t>premium</w:t>
      </w:r>
      <w:r w:rsidR="00FD660D" w:rsidRPr="009B5EEB">
        <w:rPr>
          <w:rFonts w:eastAsia="Arial Unicode MS" w:cstheme="minorHAnsi"/>
          <w:spacing w:val="-2"/>
          <w:kern w:val="1"/>
          <w:sz w:val="20"/>
          <w:szCs w:val="20"/>
        </w:rPr>
        <w:t>s</w:t>
      </w:r>
      <w:r w:rsidRPr="009B5EEB">
        <w:rPr>
          <w:rFonts w:eastAsia="Arial Unicode MS" w:cstheme="minorHAnsi"/>
          <w:spacing w:val="-2"/>
          <w:kern w:val="1"/>
          <w:sz w:val="20"/>
          <w:szCs w:val="20"/>
        </w:rPr>
        <w:t xml:space="preserve">.  This amount will form part of the buyer’s premium </w:t>
      </w:r>
      <w:r w:rsidR="00FD660D" w:rsidRPr="009B5EEB">
        <w:rPr>
          <w:rFonts w:eastAsia="Arial Unicode MS" w:cstheme="minorHAnsi"/>
          <w:spacing w:val="-2"/>
          <w:kern w:val="1"/>
          <w:sz w:val="20"/>
          <w:szCs w:val="20"/>
        </w:rPr>
        <w:t xml:space="preserve">and overhead premium </w:t>
      </w:r>
      <w:r w:rsidRPr="009B5EEB">
        <w:rPr>
          <w:rFonts w:eastAsia="Arial Unicode MS" w:cstheme="minorHAnsi"/>
          <w:spacing w:val="-2"/>
          <w:kern w:val="1"/>
          <w:sz w:val="20"/>
          <w:szCs w:val="20"/>
        </w:rPr>
        <w:t xml:space="preserve">on our invoice and will not be separately identified. </w:t>
      </w:r>
      <w:r w:rsidR="00A533D6" w:rsidRPr="0032437C">
        <w:rPr>
          <w:rFonts w:eastAsia="Arial Unicode MS" w:cstheme="minorHAnsi"/>
          <w:spacing w:val="-2"/>
          <w:kern w:val="1"/>
          <w:sz w:val="20"/>
          <w:szCs w:val="20"/>
        </w:rPr>
        <w:t>B</w:t>
      </w:r>
      <w:r w:rsidRPr="000E67AE">
        <w:rPr>
          <w:rFonts w:eastAsia="Arial Unicode MS" w:cstheme="minorHAnsi"/>
          <w:spacing w:val="-2"/>
          <w:kern w:val="1"/>
          <w:sz w:val="20"/>
          <w:szCs w:val="20"/>
        </w:rPr>
        <w:t>ooks are liable to VAT</w:t>
      </w:r>
      <w:r w:rsidRPr="00576BF9">
        <w:rPr>
          <w:rFonts w:eastAsia="Arial Unicode MS" w:cstheme="minorHAnsi"/>
          <w:spacing w:val="-2"/>
          <w:kern w:val="1"/>
          <w:sz w:val="20"/>
          <w:szCs w:val="20"/>
        </w:rPr>
        <w:t> </w:t>
      </w:r>
      <w:r w:rsidR="00F24298" w:rsidRPr="004A0526">
        <w:rPr>
          <w:rFonts w:eastAsia="Arial Unicode MS" w:cstheme="minorHAnsi"/>
          <w:spacing w:val="-2"/>
          <w:kern w:val="1"/>
          <w:sz w:val="20"/>
          <w:szCs w:val="20"/>
        </w:rPr>
        <w:t xml:space="preserve">at a reduced rate </w:t>
      </w:r>
      <w:r w:rsidRPr="004A0526">
        <w:rPr>
          <w:rFonts w:eastAsia="Arial Unicode MS" w:cstheme="minorHAnsi"/>
          <w:spacing w:val="-2"/>
          <w:kern w:val="1"/>
          <w:sz w:val="20"/>
          <w:szCs w:val="20"/>
        </w:rPr>
        <w:t xml:space="preserve">and therefore VAT </w:t>
      </w:r>
      <w:r w:rsidR="00F24298" w:rsidRPr="004A0526">
        <w:rPr>
          <w:rFonts w:eastAsia="Arial Unicode MS" w:cstheme="minorHAnsi"/>
          <w:spacing w:val="-2"/>
          <w:kern w:val="1"/>
          <w:sz w:val="20"/>
          <w:szCs w:val="20"/>
        </w:rPr>
        <w:t xml:space="preserve">at the reduced rate (currently 5.5%) </w:t>
      </w:r>
      <w:r w:rsidRPr="00935734">
        <w:rPr>
          <w:rFonts w:eastAsia="Arial Unicode MS" w:cstheme="minorHAnsi"/>
          <w:spacing w:val="-2"/>
          <w:kern w:val="1"/>
          <w:sz w:val="20"/>
          <w:szCs w:val="20"/>
        </w:rPr>
        <w:t>will be added to the premium</w:t>
      </w:r>
      <w:r w:rsidR="00FD660D" w:rsidRPr="00935734">
        <w:rPr>
          <w:rFonts w:eastAsia="Arial Unicode MS" w:cstheme="minorHAnsi"/>
          <w:spacing w:val="-2"/>
          <w:kern w:val="1"/>
          <w:sz w:val="20"/>
          <w:szCs w:val="20"/>
        </w:rPr>
        <w:t>s</w:t>
      </w:r>
      <w:r w:rsidRPr="00935734">
        <w:rPr>
          <w:rFonts w:eastAsia="Arial Unicode MS" w:cstheme="minorHAnsi"/>
          <w:spacing w:val="-2"/>
          <w:kern w:val="1"/>
          <w:sz w:val="20"/>
          <w:szCs w:val="20"/>
        </w:rPr>
        <w:t>.</w:t>
      </w:r>
    </w:p>
    <w:p w14:paraId="62DED376" w14:textId="49B31370"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rPr>
        <w:t>Please see</w:t>
      </w:r>
      <w:r w:rsidR="00597C7E" w:rsidRPr="00935734">
        <w:rPr>
          <w:rFonts w:eastAsia="Arial Unicode MS" w:cstheme="minorHAnsi"/>
          <w:spacing w:val="-2"/>
          <w:kern w:val="1"/>
          <w:sz w:val="20"/>
          <w:szCs w:val="20"/>
        </w:rPr>
        <w:t xml:space="preserve"> </w:t>
      </w:r>
      <w:r w:rsidR="00577BE6" w:rsidRPr="00935734">
        <w:rPr>
          <w:rFonts w:eastAsia="Arial Unicode MS" w:cstheme="minorHAnsi"/>
          <w:spacing w:val="-2"/>
          <w:kern w:val="1"/>
          <w:sz w:val="20"/>
          <w:szCs w:val="20"/>
        </w:rPr>
        <w:t>section ‘</w:t>
      </w:r>
      <w:r w:rsidR="00EC580C">
        <w:rPr>
          <w:rFonts w:eastAsia="Arial Unicode MS" w:cstheme="minorHAnsi"/>
          <w:i/>
          <w:iCs/>
          <w:spacing w:val="-2"/>
          <w:kern w:val="1"/>
          <w:sz w:val="20"/>
          <w:szCs w:val="20"/>
        </w:rPr>
        <w:t>VAT REFUNDS</w:t>
      </w:r>
      <w:r w:rsidRPr="00935734">
        <w:rPr>
          <w:rFonts w:eastAsia="Arial Unicode MS" w:cstheme="minorHAnsi"/>
          <w:spacing w:val="-2"/>
          <w:kern w:val="1"/>
          <w:sz w:val="20"/>
          <w:szCs w:val="20"/>
        </w:rPr>
        <w:t>’</w:t>
      </w:r>
      <w:r w:rsidR="00597C7E" w:rsidRPr="00935734">
        <w:rPr>
          <w:rFonts w:eastAsia="Arial Unicode MS" w:cstheme="minorHAnsi"/>
          <w:spacing w:val="-2"/>
          <w:kern w:val="1"/>
          <w:sz w:val="20"/>
          <w:szCs w:val="20"/>
        </w:rPr>
        <w:t xml:space="preserve"> </w:t>
      </w:r>
      <w:r w:rsidR="00577BE6" w:rsidRPr="00935734">
        <w:rPr>
          <w:rFonts w:eastAsia="Arial Unicode MS" w:cstheme="minorHAnsi"/>
          <w:spacing w:val="-2"/>
          <w:kern w:val="1"/>
          <w:sz w:val="20"/>
          <w:szCs w:val="20"/>
        </w:rPr>
        <w:t xml:space="preserve">below </w:t>
      </w:r>
      <w:r w:rsidRPr="00935734">
        <w:rPr>
          <w:rFonts w:eastAsia="Arial Unicode MS" w:cstheme="minorHAnsi"/>
          <w:spacing w:val="-2"/>
          <w:kern w:val="1"/>
          <w:sz w:val="20"/>
          <w:szCs w:val="20"/>
        </w:rPr>
        <w:t xml:space="preserve">for the conditions to be fulfilled before VAT on the buyer’s premium </w:t>
      </w:r>
      <w:r w:rsidR="00FD660D" w:rsidRPr="00935734">
        <w:rPr>
          <w:rFonts w:eastAsia="Arial Unicode MS" w:cstheme="minorHAnsi"/>
          <w:spacing w:val="-2"/>
          <w:kern w:val="1"/>
          <w:sz w:val="20"/>
          <w:szCs w:val="20"/>
        </w:rPr>
        <w:t xml:space="preserve">and overhead premium </w:t>
      </w:r>
      <w:r w:rsidRPr="00935734">
        <w:rPr>
          <w:rFonts w:eastAsia="Arial Unicode MS" w:cstheme="minorHAnsi"/>
          <w:spacing w:val="-2"/>
          <w:kern w:val="1"/>
          <w:sz w:val="20"/>
          <w:szCs w:val="20"/>
        </w:rPr>
        <w:t>may be refunded.</w:t>
      </w:r>
    </w:p>
    <w:p w14:paraId="30F78A75" w14:textId="4732B049" w:rsidR="00525EB3" w:rsidRPr="002D6BE0" w:rsidRDefault="00525EB3" w:rsidP="002C72E5">
      <w:pPr>
        <w:tabs>
          <w:tab w:val="left" w:pos="170"/>
          <w:tab w:val="left" w:pos="340"/>
          <w:tab w:val="right" w:pos="2268"/>
        </w:tabs>
        <w:autoSpaceDE w:val="0"/>
        <w:autoSpaceDN w:val="0"/>
        <w:adjustRightInd w:val="0"/>
        <w:spacing w:before="142" w:line="288" w:lineRule="auto"/>
        <w:ind w:right="334"/>
        <w:jc w:val="both"/>
        <w:rPr>
          <w:rFonts w:eastAsia="Arial Unicode MS" w:cstheme="minorHAnsi"/>
          <w:b/>
          <w:bCs/>
          <w:spacing w:val="-2"/>
          <w:kern w:val="1"/>
          <w:sz w:val="20"/>
          <w:szCs w:val="20"/>
        </w:rPr>
      </w:pPr>
      <w:r w:rsidRPr="00935734">
        <w:rPr>
          <w:rFonts w:eastAsia="Arial Unicode MS" w:cstheme="minorHAnsi"/>
          <w:b/>
          <w:bCs/>
          <w:spacing w:val="-2"/>
          <w:kern w:val="1"/>
          <w:sz w:val="20"/>
          <w:szCs w:val="20"/>
        </w:rPr>
        <w:t xml:space="preserve">Property with a </w:t>
      </w:r>
      <w:bookmarkStart w:id="11" w:name="_Hlk122448109"/>
      <w:r w:rsidRPr="00935734">
        <w:rPr>
          <w:rFonts w:eastAsia="Arial Unicode MS" w:cstheme="minorHAnsi" w:hint="eastAsia"/>
          <w:b/>
          <w:bCs/>
          <w:spacing w:val="-2"/>
          <w:kern w:val="1"/>
          <w:sz w:val="20"/>
          <w:szCs w:val="20"/>
        </w:rPr>
        <w:t>†</w:t>
      </w:r>
      <w:bookmarkEnd w:id="11"/>
      <w:r w:rsidRPr="00935734">
        <w:rPr>
          <w:rFonts w:eastAsia="Arial Unicode MS" w:cstheme="minorHAnsi"/>
          <w:b/>
          <w:bCs/>
          <w:spacing w:val="-2"/>
          <w:kern w:val="1"/>
          <w:sz w:val="20"/>
          <w:szCs w:val="20"/>
        </w:rPr>
        <w:t xml:space="preserve"> </w:t>
      </w:r>
      <w:r w:rsidR="00805EBA" w:rsidRPr="00935734">
        <w:rPr>
          <w:rFonts w:eastAsia="Arial Unicode MS" w:cstheme="minorHAnsi"/>
          <w:b/>
          <w:bCs/>
          <w:spacing w:val="-2"/>
          <w:kern w:val="1"/>
          <w:sz w:val="20"/>
          <w:szCs w:val="20"/>
        </w:rPr>
        <w:t>(</w:t>
      </w:r>
      <w:bookmarkStart w:id="12" w:name="_Hlk122448092"/>
      <w:r w:rsidR="00805EBA" w:rsidRPr="00935734">
        <w:rPr>
          <w:rFonts w:eastAsia="Arial Unicode MS" w:cstheme="minorHAnsi"/>
          <w:b/>
          <w:bCs/>
          <w:spacing w:val="-2"/>
          <w:kern w:val="1"/>
          <w:sz w:val="20"/>
          <w:szCs w:val="20"/>
        </w:rPr>
        <w:t>single dagger</w:t>
      </w:r>
      <w:bookmarkEnd w:id="12"/>
      <w:r w:rsidR="00805EBA" w:rsidRPr="00935734">
        <w:rPr>
          <w:rFonts w:eastAsia="Arial Unicode MS" w:cstheme="minorHAnsi"/>
          <w:b/>
          <w:bCs/>
          <w:spacing w:val="-2"/>
          <w:kern w:val="1"/>
          <w:sz w:val="20"/>
          <w:szCs w:val="20"/>
        </w:rPr>
        <w:t xml:space="preserve">) </w:t>
      </w:r>
      <w:r w:rsidRPr="00935734">
        <w:rPr>
          <w:rFonts w:eastAsia="Arial Unicode MS" w:cstheme="minorHAnsi"/>
          <w:b/>
          <w:bCs/>
          <w:spacing w:val="-2"/>
          <w:kern w:val="1"/>
          <w:sz w:val="20"/>
          <w:szCs w:val="20"/>
        </w:rPr>
        <w:t>symbol</w:t>
      </w:r>
      <w:r w:rsidR="00A66127" w:rsidRPr="00935734">
        <w:rPr>
          <w:rFonts w:eastAsia="Arial Unicode MS" w:cstheme="minorHAnsi"/>
          <w:b/>
          <w:bCs/>
          <w:spacing w:val="-2"/>
          <w:kern w:val="1"/>
          <w:sz w:val="20"/>
          <w:szCs w:val="20"/>
        </w:rPr>
        <w:t xml:space="preserve"> </w:t>
      </w:r>
    </w:p>
    <w:p w14:paraId="23877103" w14:textId="1C187CE0" w:rsidR="00525EB3" w:rsidRPr="009B5EEB" w:rsidRDefault="00AA1886"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07582">
        <w:rPr>
          <w:rFonts w:eastAsia="Arial Unicode MS" w:cstheme="minorHAnsi"/>
          <w:spacing w:val="-2"/>
          <w:kern w:val="1"/>
          <w:sz w:val="20"/>
          <w:szCs w:val="20"/>
        </w:rPr>
        <w:t xml:space="preserve">These items </w:t>
      </w:r>
      <w:r w:rsidR="00525EB3" w:rsidRPr="00207582">
        <w:rPr>
          <w:rFonts w:eastAsia="Arial Unicode MS" w:cstheme="minorHAnsi"/>
          <w:spacing w:val="-2"/>
          <w:kern w:val="1"/>
          <w:sz w:val="20"/>
          <w:szCs w:val="20"/>
        </w:rPr>
        <w:t xml:space="preserve">will be sold under the normal VAT rules and VAT will be charged </w:t>
      </w:r>
      <w:r w:rsidR="00945FC1" w:rsidRPr="00820FA5">
        <w:rPr>
          <w:rFonts w:eastAsia="Arial Unicode MS" w:cstheme="minorHAnsi"/>
          <w:spacing w:val="-2"/>
          <w:kern w:val="1"/>
          <w:sz w:val="20"/>
          <w:szCs w:val="20"/>
        </w:rPr>
        <w:t xml:space="preserve">(currently at a rate of 20% or 5.5% for books) </w:t>
      </w:r>
      <w:r w:rsidR="00525EB3" w:rsidRPr="00820FA5">
        <w:rPr>
          <w:rFonts w:eastAsia="Arial Unicode MS" w:cstheme="minorHAnsi"/>
          <w:spacing w:val="-2"/>
          <w:kern w:val="1"/>
          <w:sz w:val="20"/>
          <w:szCs w:val="20"/>
        </w:rPr>
        <w:t>on the hammer price</w:t>
      </w:r>
      <w:r w:rsidR="00FD660D" w:rsidRPr="00820FA5">
        <w:rPr>
          <w:rFonts w:eastAsia="Arial Unicode MS" w:cstheme="minorHAnsi"/>
          <w:spacing w:val="-2"/>
          <w:kern w:val="1"/>
          <w:sz w:val="20"/>
          <w:szCs w:val="20"/>
        </w:rPr>
        <w:t>,</w:t>
      </w:r>
      <w:r w:rsidR="00525EB3" w:rsidRPr="00820FA5">
        <w:rPr>
          <w:rFonts w:eastAsia="Arial Unicode MS" w:cstheme="minorHAnsi"/>
          <w:spacing w:val="-2"/>
          <w:kern w:val="1"/>
          <w:sz w:val="20"/>
          <w:szCs w:val="20"/>
        </w:rPr>
        <w:t xml:space="preserve"> buyer’s premium</w:t>
      </w:r>
      <w:r w:rsidR="00FD660D" w:rsidRPr="006F721B">
        <w:rPr>
          <w:rFonts w:eastAsia="Arial Unicode MS" w:cstheme="minorHAnsi"/>
          <w:spacing w:val="-2"/>
          <w:kern w:val="1"/>
          <w:sz w:val="20"/>
          <w:szCs w:val="20"/>
        </w:rPr>
        <w:t xml:space="preserve"> and overhead premium</w:t>
      </w:r>
      <w:r w:rsidR="00525EB3" w:rsidRPr="006F721B">
        <w:rPr>
          <w:rFonts w:eastAsia="Arial Unicode MS" w:cstheme="minorHAnsi"/>
          <w:spacing w:val="-2"/>
          <w:kern w:val="1"/>
          <w:sz w:val="20"/>
          <w:szCs w:val="20"/>
        </w:rPr>
        <w:t>.</w:t>
      </w:r>
    </w:p>
    <w:p w14:paraId="1E075702" w14:textId="65B060CB" w:rsidR="00525EB3" w:rsidRPr="00935734"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32437C">
        <w:rPr>
          <w:rFonts w:eastAsia="Arial Unicode MS" w:cstheme="minorHAnsi"/>
          <w:spacing w:val="-2"/>
          <w:kern w:val="1"/>
          <w:sz w:val="20"/>
          <w:szCs w:val="20"/>
        </w:rPr>
        <w:t xml:space="preserve">Please see </w:t>
      </w:r>
      <w:r w:rsidR="00577BE6" w:rsidRPr="000E67AE">
        <w:rPr>
          <w:rFonts w:eastAsia="Arial Unicode MS" w:cstheme="minorHAnsi"/>
          <w:spacing w:val="-2"/>
          <w:kern w:val="1"/>
          <w:sz w:val="20"/>
          <w:szCs w:val="20"/>
        </w:rPr>
        <w:t>section ‘</w:t>
      </w:r>
      <w:r w:rsidR="00EC580C">
        <w:rPr>
          <w:rFonts w:eastAsia="Arial Unicode MS" w:cstheme="minorHAnsi"/>
          <w:i/>
          <w:iCs/>
          <w:spacing w:val="-2"/>
          <w:kern w:val="1"/>
          <w:sz w:val="20"/>
          <w:szCs w:val="20"/>
        </w:rPr>
        <w:t xml:space="preserve">VAT REFUNDS’ </w:t>
      </w:r>
      <w:r w:rsidRPr="004A0526">
        <w:rPr>
          <w:rFonts w:eastAsia="Arial Unicode MS" w:cstheme="minorHAnsi"/>
          <w:spacing w:val="-2"/>
          <w:kern w:val="1"/>
          <w:sz w:val="20"/>
          <w:szCs w:val="20"/>
        </w:rPr>
        <w:t xml:space="preserve"> for the conditions to be fulfilled before the VAT charged on the hammer price may be refunded.  </w:t>
      </w:r>
    </w:p>
    <w:p w14:paraId="5BB1C4E6" w14:textId="34379B00" w:rsidR="00E1441B" w:rsidRPr="00935734" w:rsidRDefault="004266CF" w:rsidP="00E1441B">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rPr>
        <w:t>Except where the buyer is in business</w:t>
      </w:r>
      <w:r w:rsidR="00AA1886" w:rsidRPr="00935734">
        <w:rPr>
          <w:rFonts w:eastAsia="Arial Unicode MS" w:cstheme="minorHAnsi"/>
          <w:spacing w:val="-2"/>
          <w:kern w:val="1"/>
          <w:sz w:val="20"/>
          <w:szCs w:val="20"/>
        </w:rPr>
        <w:t xml:space="preserve"> outside of France</w:t>
      </w:r>
      <w:r w:rsidRPr="00935734">
        <w:rPr>
          <w:rFonts w:eastAsia="Arial Unicode MS" w:cstheme="minorHAnsi"/>
          <w:spacing w:val="-2"/>
          <w:kern w:val="1"/>
          <w:sz w:val="20"/>
          <w:szCs w:val="20"/>
        </w:rPr>
        <w:t xml:space="preserve">, </w:t>
      </w:r>
      <w:r w:rsidR="00E1441B" w:rsidRPr="00935734">
        <w:rPr>
          <w:rFonts w:eastAsia="Arial Unicode MS" w:cstheme="minorHAnsi"/>
          <w:spacing w:val="-2"/>
          <w:kern w:val="1"/>
          <w:sz w:val="20"/>
          <w:szCs w:val="20"/>
        </w:rPr>
        <w:t>Sotheby’s must always charge VAT on the buyer’s premium and overhead premium for these lots and will no</w:t>
      </w:r>
      <w:r w:rsidR="00CA32C7" w:rsidRPr="00935734">
        <w:rPr>
          <w:rFonts w:eastAsia="Arial Unicode MS" w:cstheme="minorHAnsi"/>
          <w:spacing w:val="-2"/>
          <w:kern w:val="1"/>
          <w:sz w:val="20"/>
          <w:szCs w:val="20"/>
        </w:rPr>
        <w:t>t</w:t>
      </w:r>
      <w:r w:rsidR="00E1441B" w:rsidRPr="00935734">
        <w:rPr>
          <w:rFonts w:eastAsia="Arial Unicode MS" w:cstheme="minorHAnsi"/>
          <w:spacing w:val="-2"/>
          <w:kern w:val="1"/>
          <w:sz w:val="20"/>
          <w:szCs w:val="20"/>
        </w:rPr>
        <w:t xml:space="preserve"> refund the VAT charged.</w:t>
      </w:r>
    </w:p>
    <w:p w14:paraId="1664CCFE" w14:textId="3169639C" w:rsidR="00525EB3" w:rsidRPr="005A3AED" w:rsidRDefault="00525EB3" w:rsidP="00935734">
      <w:pPr>
        <w:tabs>
          <w:tab w:val="left" w:pos="170"/>
          <w:tab w:val="left" w:pos="340"/>
          <w:tab w:val="right" w:pos="2268"/>
        </w:tabs>
        <w:autoSpaceDE w:val="0"/>
        <w:autoSpaceDN w:val="0"/>
        <w:adjustRightInd w:val="0"/>
        <w:spacing w:before="85" w:line="288" w:lineRule="auto"/>
        <w:ind w:right="334"/>
        <w:jc w:val="both"/>
        <w:rPr>
          <w:rFonts w:eastAsia="Arial Unicode MS" w:cstheme="minorHAnsi"/>
          <w:b/>
          <w:bCs/>
          <w:spacing w:val="-2"/>
          <w:kern w:val="1"/>
          <w:sz w:val="20"/>
          <w:szCs w:val="20"/>
        </w:rPr>
      </w:pPr>
      <w:r w:rsidRPr="00935734">
        <w:rPr>
          <w:rFonts w:eastAsia="Arial Unicode MS" w:cstheme="minorHAnsi"/>
          <w:b/>
          <w:bCs/>
          <w:spacing w:val="-2"/>
          <w:kern w:val="1"/>
          <w:sz w:val="20"/>
          <w:szCs w:val="20"/>
        </w:rPr>
        <w:t xml:space="preserve">Property sold with a </w:t>
      </w:r>
      <w:r w:rsidRPr="00935734">
        <w:rPr>
          <w:rFonts w:eastAsia="Arial Unicode MS" w:cstheme="minorHAnsi" w:hint="eastAsia"/>
          <w:b/>
          <w:bCs/>
          <w:spacing w:val="-2"/>
          <w:kern w:val="1"/>
          <w:sz w:val="20"/>
          <w:szCs w:val="20"/>
        </w:rPr>
        <w:t>‡</w:t>
      </w:r>
      <w:r w:rsidRPr="00935734">
        <w:rPr>
          <w:rFonts w:eastAsia="Arial Unicode MS" w:cstheme="minorHAnsi"/>
          <w:b/>
          <w:bCs/>
          <w:spacing w:val="-2"/>
          <w:kern w:val="1"/>
          <w:sz w:val="20"/>
          <w:szCs w:val="20"/>
        </w:rPr>
        <w:t xml:space="preserve"> </w:t>
      </w:r>
      <w:r w:rsidR="00EB5537" w:rsidRPr="00935734">
        <w:rPr>
          <w:rFonts w:eastAsia="Arial Unicode MS" w:cstheme="minorHAnsi"/>
          <w:b/>
          <w:bCs/>
          <w:spacing w:val="-2"/>
          <w:kern w:val="1"/>
          <w:sz w:val="20"/>
          <w:szCs w:val="20"/>
        </w:rPr>
        <w:t>(</w:t>
      </w:r>
      <w:bookmarkStart w:id="13" w:name="_Hlk122448406"/>
      <w:r w:rsidR="00EB5537" w:rsidRPr="00935734">
        <w:rPr>
          <w:rFonts w:eastAsia="Arial Unicode MS" w:cstheme="minorHAnsi"/>
          <w:b/>
          <w:bCs/>
          <w:spacing w:val="-2"/>
          <w:kern w:val="1"/>
          <w:sz w:val="20"/>
          <w:szCs w:val="20"/>
        </w:rPr>
        <w:t>double dagger</w:t>
      </w:r>
      <w:bookmarkEnd w:id="13"/>
      <w:r w:rsidR="00EB5537" w:rsidRPr="00935734">
        <w:rPr>
          <w:rFonts w:eastAsia="Arial Unicode MS" w:cstheme="minorHAnsi"/>
          <w:b/>
          <w:bCs/>
          <w:spacing w:val="-2"/>
          <w:kern w:val="1"/>
          <w:sz w:val="20"/>
          <w:szCs w:val="20"/>
        </w:rPr>
        <w:t xml:space="preserve">) </w:t>
      </w:r>
      <w:r w:rsidRPr="00935734">
        <w:rPr>
          <w:rFonts w:eastAsia="Arial Unicode MS" w:cstheme="minorHAnsi"/>
          <w:b/>
          <w:bCs/>
          <w:spacing w:val="-2"/>
          <w:kern w:val="1"/>
          <w:sz w:val="20"/>
          <w:szCs w:val="20"/>
        </w:rPr>
        <w:t xml:space="preserve">or </w:t>
      </w:r>
      <w:r w:rsidRPr="00935734">
        <w:rPr>
          <w:rFonts w:eastAsia="Arial Unicode MS" w:cstheme="minorHAnsi" w:hint="eastAsia"/>
          <w:b/>
          <w:bCs/>
          <w:spacing w:val="-2"/>
          <w:kern w:val="1"/>
          <w:sz w:val="20"/>
          <w:szCs w:val="20"/>
        </w:rPr>
        <w:t>Ω</w:t>
      </w:r>
      <w:r w:rsidRPr="00935734">
        <w:rPr>
          <w:rFonts w:eastAsia="Arial Unicode MS" w:cstheme="minorHAnsi"/>
          <w:b/>
          <w:bCs/>
          <w:spacing w:val="-2"/>
          <w:kern w:val="1"/>
          <w:sz w:val="20"/>
          <w:szCs w:val="20"/>
        </w:rPr>
        <w:t xml:space="preserve"> </w:t>
      </w:r>
      <w:r w:rsidR="00EB5537" w:rsidRPr="00935734">
        <w:rPr>
          <w:rFonts w:eastAsia="Arial Unicode MS" w:cstheme="minorHAnsi"/>
          <w:b/>
          <w:bCs/>
          <w:spacing w:val="-2"/>
          <w:kern w:val="1"/>
          <w:sz w:val="20"/>
          <w:szCs w:val="20"/>
        </w:rPr>
        <w:t xml:space="preserve">(omega) </w:t>
      </w:r>
      <w:r w:rsidRPr="00935734">
        <w:rPr>
          <w:rFonts w:eastAsia="Arial Unicode MS" w:cstheme="minorHAnsi"/>
          <w:b/>
          <w:bCs/>
          <w:spacing w:val="-2"/>
          <w:kern w:val="1"/>
          <w:sz w:val="20"/>
          <w:szCs w:val="20"/>
        </w:rPr>
        <w:t>symbol</w:t>
      </w:r>
      <w:r w:rsidR="00801EEE" w:rsidRPr="00564286">
        <w:rPr>
          <w:rFonts w:eastAsia="Arial Unicode MS" w:cstheme="minorHAnsi"/>
          <w:b/>
          <w:bCs/>
          <w:spacing w:val="-2"/>
          <w:kern w:val="1"/>
          <w:sz w:val="20"/>
          <w:szCs w:val="20"/>
        </w:rPr>
        <w:t xml:space="preserve"> </w:t>
      </w:r>
    </w:p>
    <w:p w14:paraId="3418EA77" w14:textId="11D5FD32" w:rsidR="00525EB3" w:rsidRPr="009B5EEB"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820FA5">
        <w:rPr>
          <w:rFonts w:eastAsia="Arial Unicode MS" w:cstheme="minorHAnsi"/>
          <w:spacing w:val="-2"/>
          <w:kern w:val="1"/>
          <w:sz w:val="20"/>
          <w:szCs w:val="20"/>
        </w:rPr>
        <w:t xml:space="preserve">These items have been imported from outside the </w:t>
      </w:r>
      <w:r w:rsidR="00801EEE" w:rsidRPr="00820FA5">
        <w:rPr>
          <w:rFonts w:eastAsia="Arial Unicode MS" w:cstheme="minorHAnsi"/>
          <w:spacing w:val="-2"/>
          <w:kern w:val="1"/>
          <w:sz w:val="20"/>
          <w:szCs w:val="20"/>
        </w:rPr>
        <w:t>European</w:t>
      </w:r>
      <w:r w:rsidR="006C2ECB" w:rsidRPr="00820FA5">
        <w:rPr>
          <w:rFonts w:eastAsia="Arial Unicode MS" w:cstheme="minorHAnsi"/>
          <w:spacing w:val="-2"/>
          <w:kern w:val="1"/>
          <w:sz w:val="20"/>
          <w:szCs w:val="20"/>
        </w:rPr>
        <w:t xml:space="preserve"> Union</w:t>
      </w:r>
      <w:r w:rsidR="00801EEE" w:rsidRPr="00820FA5">
        <w:rPr>
          <w:rFonts w:eastAsia="Arial Unicode MS" w:cstheme="minorHAnsi"/>
          <w:spacing w:val="-2"/>
          <w:kern w:val="1"/>
          <w:sz w:val="20"/>
          <w:szCs w:val="20"/>
        </w:rPr>
        <w:t xml:space="preserve"> </w:t>
      </w:r>
      <w:r w:rsidRPr="00820FA5">
        <w:rPr>
          <w:rFonts w:eastAsia="Arial Unicode MS" w:cstheme="minorHAnsi"/>
          <w:spacing w:val="-2"/>
          <w:kern w:val="1"/>
          <w:sz w:val="20"/>
          <w:szCs w:val="20"/>
        </w:rPr>
        <w:t xml:space="preserve">to be sold at auction under Temporary Admission.  When Sotheby’s releases such property to buyers in the </w:t>
      </w:r>
      <w:r w:rsidR="00801EEE" w:rsidRPr="006F721B">
        <w:rPr>
          <w:rFonts w:eastAsia="Arial Unicode MS" w:cstheme="minorHAnsi"/>
          <w:spacing w:val="-2"/>
          <w:kern w:val="1"/>
          <w:sz w:val="20"/>
          <w:szCs w:val="20"/>
        </w:rPr>
        <w:t>European Union</w:t>
      </w:r>
      <w:r w:rsidRPr="006F721B">
        <w:rPr>
          <w:rFonts w:eastAsia="Arial Unicode MS" w:cstheme="minorHAnsi"/>
          <w:spacing w:val="-2"/>
          <w:kern w:val="1"/>
          <w:sz w:val="20"/>
          <w:szCs w:val="20"/>
        </w:rPr>
        <w:t>, the buyer will become the importer and must pay Sotheby’s import VAT at the following rates on the hammer price:</w:t>
      </w:r>
    </w:p>
    <w:p w14:paraId="39C9AB44" w14:textId="758FBBFA" w:rsidR="00597C7E" w:rsidRPr="002D6BE0" w:rsidRDefault="00525EB3" w:rsidP="001A504E">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32437C">
        <w:rPr>
          <w:rFonts w:eastAsia="Arial Unicode MS" w:cstheme="minorHAnsi" w:hint="eastAsia"/>
          <w:b/>
          <w:bCs/>
          <w:spacing w:val="-2"/>
          <w:kern w:val="1"/>
          <w:sz w:val="20"/>
          <w:szCs w:val="20"/>
        </w:rPr>
        <w:t>‡</w:t>
      </w:r>
      <w:r w:rsidRPr="000E67AE">
        <w:rPr>
          <w:rFonts w:eastAsia="Arial Unicode MS" w:cstheme="minorHAnsi"/>
          <w:b/>
          <w:bCs/>
          <w:spacing w:val="-2"/>
          <w:kern w:val="1"/>
          <w:sz w:val="20"/>
          <w:szCs w:val="20"/>
        </w:rPr>
        <w:t xml:space="preserve">    -  the</w:t>
      </w:r>
      <w:r w:rsidRPr="00576BF9">
        <w:rPr>
          <w:rFonts w:eastAsia="Arial Unicode MS" w:cstheme="minorHAnsi"/>
          <w:b/>
          <w:bCs/>
          <w:spacing w:val="-2"/>
          <w:kern w:val="1"/>
          <w:sz w:val="20"/>
          <w:szCs w:val="20"/>
        </w:rPr>
        <w:t xml:space="preserve"> reduced rate</w:t>
      </w:r>
      <w:r w:rsidR="00801EEE" w:rsidRPr="00564286">
        <w:rPr>
          <w:rFonts w:eastAsia="Arial Unicode MS" w:cstheme="minorHAnsi"/>
          <w:b/>
          <w:bCs/>
          <w:spacing w:val="-2"/>
          <w:kern w:val="1"/>
          <w:sz w:val="20"/>
          <w:szCs w:val="20"/>
        </w:rPr>
        <w:t xml:space="preserve"> </w:t>
      </w:r>
    </w:p>
    <w:p w14:paraId="3AE7A7EE" w14:textId="152AD6D6" w:rsidR="00525EB3" w:rsidRPr="002D6BE0" w:rsidRDefault="00525EB3" w:rsidP="001A504E">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hint="eastAsia"/>
          <w:b/>
          <w:bCs/>
          <w:spacing w:val="-2"/>
          <w:kern w:val="1"/>
          <w:sz w:val="20"/>
          <w:szCs w:val="20"/>
        </w:rPr>
        <w:t>Ω</w:t>
      </w:r>
      <w:r w:rsidRPr="002D6BE0">
        <w:rPr>
          <w:rFonts w:eastAsia="Arial Unicode MS" w:cstheme="minorHAnsi"/>
          <w:b/>
          <w:bCs/>
          <w:spacing w:val="-2"/>
          <w:kern w:val="1"/>
          <w:sz w:val="20"/>
          <w:szCs w:val="20"/>
        </w:rPr>
        <w:t xml:space="preserve">   -  the standard rate</w:t>
      </w:r>
      <w:r w:rsidR="00801EEE" w:rsidRPr="00564286">
        <w:rPr>
          <w:rFonts w:eastAsia="Arial Unicode MS" w:cstheme="minorHAnsi"/>
          <w:b/>
          <w:bCs/>
          <w:spacing w:val="-2"/>
          <w:kern w:val="1"/>
          <w:sz w:val="20"/>
          <w:szCs w:val="20"/>
        </w:rPr>
        <w:t xml:space="preserve"> </w:t>
      </w:r>
    </w:p>
    <w:p w14:paraId="642220FD" w14:textId="2CD7F7C3" w:rsidR="00525EB3" w:rsidRPr="00564286"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5A3AED">
        <w:rPr>
          <w:rFonts w:eastAsia="Arial Unicode MS" w:cstheme="minorHAnsi"/>
          <w:spacing w:val="-2"/>
          <w:kern w:val="1"/>
          <w:sz w:val="20"/>
          <w:szCs w:val="20"/>
        </w:rPr>
        <w:t>You should also note that the appropriate rate will be that in force on the date of collection of the property from Sotheby</w:t>
      </w:r>
      <w:r w:rsidR="008524CC" w:rsidRPr="00564286">
        <w:rPr>
          <w:rFonts w:eastAsia="Arial Unicode MS" w:cstheme="minorHAnsi"/>
          <w:spacing w:val="-2"/>
          <w:kern w:val="1"/>
          <w:sz w:val="20"/>
          <w:szCs w:val="20"/>
        </w:rPr>
        <w:t>’</w:t>
      </w:r>
      <w:r w:rsidRPr="002D6BE0">
        <w:rPr>
          <w:rFonts w:eastAsia="Arial Unicode MS" w:cstheme="minorHAnsi"/>
          <w:spacing w:val="-2"/>
          <w:kern w:val="1"/>
          <w:sz w:val="20"/>
          <w:szCs w:val="20"/>
        </w:rPr>
        <w:t xml:space="preserve">s and not that in force at the date of </w:t>
      </w:r>
      <w:r w:rsidR="00AA0BB7" w:rsidRPr="002D6BE0">
        <w:rPr>
          <w:rFonts w:eastAsia="Arial Unicode MS" w:cstheme="minorHAnsi"/>
          <w:spacing w:val="-2"/>
          <w:kern w:val="1"/>
          <w:sz w:val="20"/>
          <w:szCs w:val="20"/>
        </w:rPr>
        <w:t>a live</w:t>
      </w:r>
      <w:r w:rsidRPr="002D6BE0">
        <w:rPr>
          <w:rFonts w:eastAsia="Arial Unicode MS" w:cstheme="minorHAnsi"/>
          <w:spacing w:val="-2"/>
          <w:kern w:val="1"/>
          <w:sz w:val="20"/>
          <w:szCs w:val="20"/>
        </w:rPr>
        <w:t xml:space="preserve"> sale</w:t>
      </w:r>
      <w:r w:rsidR="00597C7E" w:rsidRPr="005A3AED">
        <w:rPr>
          <w:rFonts w:eastAsia="Arial Unicode MS" w:cstheme="minorHAnsi"/>
          <w:spacing w:val="-2"/>
          <w:kern w:val="1"/>
          <w:sz w:val="20"/>
          <w:szCs w:val="20"/>
        </w:rPr>
        <w:t xml:space="preserve"> or the closing date of </w:t>
      </w:r>
      <w:r w:rsidR="00EB5537" w:rsidRPr="005A3AED">
        <w:rPr>
          <w:rFonts w:eastAsia="Arial Unicode MS" w:cstheme="minorHAnsi"/>
          <w:spacing w:val="-2"/>
          <w:kern w:val="1"/>
          <w:sz w:val="20"/>
          <w:szCs w:val="20"/>
        </w:rPr>
        <w:t xml:space="preserve">a </w:t>
      </w:r>
      <w:r w:rsidR="00597C7E" w:rsidRPr="00207582">
        <w:rPr>
          <w:rFonts w:eastAsia="Arial Unicode MS" w:cstheme="minorHAnsi"/>
          <w:spacing w:val="-2"/>
          <w:kern w:val="1"/>
          <w:sz w:val="20"/>
          <w:szCs w:val="20"/>
        </w:rPr>
        <w:t>timed auction</w:t>
      </w:r>
      <w:r w:rsidRPr="00207582">
        <w:rPr>
          <w:rFonts w:eastAsia="Arial Unicode MS" w:cstheme="minorHAnsi"/>
          <w:spacing w:val="-2"/>
          <w:kern w:val="1"/>
          <w:sz w:val="20"/>
          <w:szCs w:val="20"/>
        </w:rPr>
        <w:t>.</w:t>
      </w:r>
    </w:p>
    <w:p w14:paraId="0C586759" w14:textId="0D9A1AC8" w:rsidR="00525EB3" w:rsidRPr="009B5EEB"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These lots will be invoiced under the margin scheme. Sotheby’s must bear VAT on the buyer’s premium</w:t>
      </w:r>
      <w:r w:rsidR="00FD660D" w:rsidRPr="002D6BE0">
        <w:rPr>
          <w:rFonts w:eastAsia="Arial Unicode MS" w:cstheme="minorHAnsi"/>
          <w:spacing w:val="-2"/>
          <w:kern w:val="1"/>
          <w:sz w:val="20"/>
          <w:szCs w:val="20"/>
        </w:rPr>
        <w:t xml:space="preserve"> and overhead premium</w:t>
      </w:r>
      <w:r w:rsidRPr="005A3AED">
        <w:rPr>
          <w:rFonts w:eastAsia="Arial Unicode MS" w:cstheme="minorHAnsi"/>
          <w:spacing w:val="-2"/>
          <w:kern w:val="1"/>
          <w:sz w:val="20"/>
          <w:szCs w:val="20"/>
        </w:rPr>
        <w:t xml:space="preserve"> and hence will charge VAT </w:t>
      </w:r>
      <w:r w:rsidR="007E62FE" w:rsidRPr="005A3AED">
        <w:rPr>
          <w:rFonts w:eastAsia="Arial Unicode MS" w:cstheme="minorHAnsi"/>
          <w:spacing w:val="-2"/>
          <w:kern w:val="1"/>
          <w:sz w:val="20"/>
          <w:szCs w:val="20"/>
        </w:rPr>
        <w:t xml:space="preserve">(currently at a rate of 20% or 5.5% for books) </w:t>
      </w:r>
      <w:r w:rsidRPr="00207582">
        <w:rPr>
          <w:rFonts w:eastAsia="Arial Unicode MS" w:cstheme="minorHAnsi"/>
          <w:spacing w:val="-2"/>
          <w:kern w:val="1"/>
          <w:sz w:val="20"/>
          <w:szCs w:val="20"/>
        </w:rPr>
        <w:t>on th</w:t>
      </w:r>
      <w:r w:rsidR="00AA0BB7" w:rsidRPr="00207582">
        <w:rPr>
          <w:rFonts w:eastAsia="Arial Unicode MS" w:cstheme="minorHAnsi"/>
          <w:spacing w:val="-2"/>
          <w:kern w:val="1"/>
          <w:sz w:val="20"/>
          <w:szCs w:val="20"/>
        </w:rPr>
        <w:t>ese</w:t>
      </w:r>
      <w:r w:rsidRPr="00A50C5D">
        <w:rPr>
          <w:rFonts w:eastAsia="Arial Unicode MS" w:cstheme="minorHAnsi"/>
          <w:spacing w:val="-2"/>
          <w:kern w:val="1"/>
          <w:sz w:val="20"/>
          <w:szCs w:val="20"/>
        </w:rPr>
        <w:t xml:space="preserve"> premium</w:t>
      </w:r>
      <w:r w:rsidR="00AA0BB7" w:rsidRPr="00820FA5">
        <w:rPr>
          <w:rFonts w:eastAsia="Arial Unicode MS" w:cstheme="minorHAnsi"/>
          <w:spacing w:val="-2"/>
          <w:kern w:val="1"/>
          <w:sz w:val="20"/>
          <w:szCs w:val="20"/>
        </w:rPr>
        <w:t>s</w:t>
      </w:r>
      <w:r w:rsidRPr="00820FA5">
        <w:rPr>
          <w:rFonts w:eastAsia="Arial Unicode MS" w:cstheme="minorHAnsi"/>
          <w:spacing w:val="-2"/>
          <w:kern w:val="1"/>
          <w:sz w:val="20"/>
          <w:szCs w:val="20"/>
        </w:rPr>
        <w:t xml:space="preserve">. This amount will form part of the buyer’s premium </w:t>
      </w:r>
      <w:r w:rsidR="00FD660D" w:rsidRPr="006F721B">
        <w:rPr>
          <w:rFonts w:eastAsia="Arial Unicode MS" w:cstheme="minorHAnsi"/>
          <w:spacing w:val="-2"/>
          <w:kern w:val="1"/>
          <w:sz w:val="20"/>
          <w:szCs w:val="20"/>
        </w:rPr>
        <w:t xml:space="preserve">and overhead premium </w:t>
      </w:r>
      <w:r w:rsidRPr="006F721B">
        <w:rPr>
          <w:rFonts w:eastAsia="Arial Unicode MS" w:cstheme="minorHAnsi"/>
          <w:spacing w:val="-2"/>
          <w:kern w:val="1"/>
          <w:sz w:val="20"/>
          <w:szCs w:val="20"/>
        </w:rPr>
        <w:t>on our invoice and will not be separately identified.</w:t>
      </w:r>
    </w:p>
    <w:p w14:paraId="5AC86029" w14:textId="6D2A6AB7" w:rsidR="00525EB3" w:rsidRPr="00576BF9"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32437C">
        <w:rPr>
          <w:rFonts w:eastAsia="Arial Unicode MS" w:cstheme="minorHAnsi"/>
          <w:spacing w:val="-2"/>
          <w:kern w:val="1"/>
          <w:sz w:val="20"/>
          <w:szCs w:val="20"/>
        </w:rPr>
        <w:t xml:space="preserve">Sotheby’s will transfer all lots sold subject to </w:t>
      </w:r>
      <w:r w:rsidRPr="000E67AE">
        <w:rPr>
          <w:rFonts w:eastAsia="Arial Unicode MS" w:cstheme="minorHAnsi"/>
          <w:spacing w:val="-2"/>
          <w:kern w:val="1"/>
          <w:sz w:val="20"/>
          <w:szCs w:val="20"/>
        </w:rPr>
        <w:t>Temporary Admission to its Customs warehouse immediately after sale.</w:t>
      </w:r>
    </w:p>
    <w:p w14:paraId="23B5AE53" w14:textId="6FA6DE99" w:rsidR="00FB0654" w:rsidRPr="005A3AED"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4A0526">
        <w:rPr>
          <w:rFonts w:eastAsia="Arial Unicode MS" w:cstheme="minorHAnsi"/>
          <w:b/>
          <w:bCs/>
          <w:spacing w:val="-2"/>
          <w:kern w:val="1"/>
          <w:sz w:val="20"/>
          <w:szCs w:val="20"/>
        </w:rPr>
        <w:t>Property with a</w:t>
      </w:r>
      <w:r w:rsidRPr="004A0526">
        <w:rPr>
          <w:rFonts w:eastAsia="Arial Unicode MS" w:cstheme="minorHAnsi"/>
          <w:spacing w:val="-2"/>
          <w:kern w:val="1"/>
          <w:sz w:val="20"/>
          <w:szCs w:val="20"/>
        </w:rPr>
        <w:t xml:space="preserve"> </w:t>
      </w:r>
      <w:r w:rsidRPr="00564286">
        <w:rPr>
          <w:rFonts w:ascii="Segoe UI Emoji" w:eastAsia="Arial Unicode MS" w:hAnsi="Segoe UI Emoji" w:cs="Segoe UI Emoji"/>
          <w:caps/>
          <w:color w:val="000000"/>
          <w:sz w:val="12"/>
          <w:szCs w:val="12"/>
        </w:rPr>
        <w:t>♦</w:t>
      </w:r>
      <w:r w:rsidRPr="002D6BE0">
        <w:rPr>
          <w:rFonts w:eastAsia="Arial Unicode MS" w:cstheme="minorHAnsi"/>
          <w:caps/>
          <w:color w:val="000000"/>
          <w:sz w:val="12"/>
          <w:szCs w:val="12"/>
        </w:rPr>
        <w:t xml:space="preserve"> </w:t>
      </w:r>
      <w:r w:rsidRPr="002D6BE0">
        <w:rPr>
          <w:rFonts w:eastAsia="Arial Unicode MS" w:cstheme="minorHAnsi"/>
          <w:b/>
          <w:bCs/>
          <w:spacing w:val="-2"/>
          <w:kern w:val="1"/>
          <w:sz w:val="20"/>
          <w:szCs w:val="20"/>
        </w:rPr>
        <w:t>symbol</w:t>
      </w:r>
      <w:r w:rsidR="00A66127" w:rsidRPr="002D6BE0">
        <w:rPr>
          <w:rFonts w:eastAsia="Arial Unicode MS" w:cstheme="minorHAnsi"/>
          <w:b/>
          <w:bCs/>
          <w:spacing w:val="-2"/>
          <w:kern w:val="1"/>
          <w:sz w:val="20"/>
          <w:szCs w:val="20"/>
        </w:rPr>
        <w:t xml:space="preserve"> </w:t>
      </w:r>
      <w:r w:rsidR="005F18DD" w:rsidRPr="00564286">
        <w:rPr>
          <w:rFonts w:eastAsia="Arial Unicode MS" w:cstheme="minorHAnsi"/>
          <w:b/>
          <w:bCs/>
          <w:spacing w:val="-2"/>
          <w:kern w:val="1"/>
          <w:sz w:val="20"/>
          <w:szCs w:val="20"/>
          <w:lang w:val="en-US"/>
        </w:rPr>
        <w:t>(</w:t>
      </w:r>
      <w:r w:rsidR="005F18DD" w:rsidRPr="002D6BE0">
        <w:rPr>
          <w:rFonts w:eastAsia="Arial Unicode MS" w:cstheme="minorHAnsi"/>
          <w:b/>
          <w:bCs/>
          <w:spacing w:val="-2"/>
          <w:kern w:val="1"/>
          <w:sz w:val="20"/>
          <w:szCs w:val="20"/>
          <w:lang w:val="en-US"/>
        </w:rPr>
        <w:t xml:space="preserve">Wines and spirits </w:t>
      </w:r>
      <w:r w:rsidR="005F18DD" w:rsidRPr="002D6BE0">
        <w:rPr>
          <w:rFonts w:eastAsia="Arial Unicode MS" w:cstheme="minorHAnsi"/>
          <w:b/>
          <w:bCs/>
          <w:spacing w:val="-2"/>
          <w:kern w:val="1"/>
          <w:sz w:val="20"/>
          <w:szCs w:val="20"/>
        </w:rPr>
        <w:t>offered in bond available duty paid)</w:t>
      </w:r>
    </w:p>
    <w:p w14:paraId="0BED72F5" w14:textId="2B0A18FF" w:rsidR="00FB0654" w:rsidRPr="00564286"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820FA5">
        <w:rPr>
          <w:rFonts w:eastAsia="Arial Unicode MS" w:cstheme="minorHAnsi"/>
          <w:spacing w:val="-2"/>
          <w:kern w:val="1"/>
          <w:sz w:val="20"/>
          <w:szCs w:val="20"/>
        </w:rPr>
        <w:t>These items are</w:t>
      </w:r>
      <w:r w:rsidR="00B40778">
        <w:rPr>
          <w:rFonts w:eastAsia="Arial Unicode MS" w:cstheme="minorHAnsi"/>
          <w:spacing w:val="-2"/>
          <w:kern w:val="1"/>
          <w:sz w:val="20"/>
          <w:szCs w:val="20"/>
        </w:rPr>
        <w:t xml:space="preserve"> offered</w:t>
      </w:r>
      <w:r w:rsidRPr="00820FA5">
        <w:rPr>
          <w:rFonts w:eastAsia="Arial Unicode MS" w:cstheme="minorHAnsi"/>
          <w:spacing w:val="-2"/>
          <w:kern w:val="1"/>
          <w:sz w:val="20"/>
          <w:szCs w:val="20"/>
        </w:rPr>
        <w:t xml:space="preserve"> in bond</w:t>
      </w:r>
      <w:r w:rsidR="00B40778">
        <w:rPr>
          <w:rFonts w:eastAsia="Arial Unicode MS" w:cstheme="minorHAnsi"/>
          <w:spacing w:val="-2"/>
          <w:kern w:val="1"/>
          <w:sz w:val="20"/>
          <w:szCs w:val="20"/>
        </w:rPr>
        <w:t xml:space="preserve"> available duty paid</w:t>
      </w:r>
      <w:r w:rsidRPr="00820FA5">
        <w:rPr>
          <w:rFonts w:eastAsia="Arial Unicode MS" w:cstheme="minorHAnsi"/>
          <w:spacing w:val="-2"/>
          <w:kern w:val="1"/>
          <w:sz w:val="20"/>
          <w:szCs w:val="20"/>
        </w:rPr>
        <w:t>.  The buyer has a choice of taking the item in bond (with the sale being made in bond) or taking the item duty paid.  Bidding is at in bond prices.</w:t>
      </w:r>
    </w:p>
    <w:p w14:paraId="2F5FDB73" w14:textId="0231E1E9" w:rsidR="00FB0654" w:rsidRPr="00564286"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lastRenderedPageBreak/>
        <w:t>If taken in bond, VAT will not be charged on the hammer price. VAT will be charged at the standard rate on the buyer</w:t>
      </w:r>
      <w:r w:rsidRPr="002D6BE0">
        <w:rPr>
          <w:rFonts w:eastAsia="Arial Unicode MS" w:cstheme="minorHAnsi" w:hint="eastAsia"/>
          <w:spacing w:val="-2"/>
          <w:kern w:val="1"/>
          <w:sz w:val="20"/>
          <w:szCs w:val="20"/>
        </w:rPr>
        <w:t>’</w:t>
      </w:r>
      <w:r w:rsidRPr="002D6BE0">
        <w:rPr>
          <w:rFonts w:eastAsia="Arial Unicode MS" w:cstheme="minorHAnsi"/>
          <w:spacing w:val="-2"/>
          <w:kern w:val="1"/>
          <w:sz w:val="20"/>
          <w:szCs w:val="20"/>
        </w:rPr>
        <w:t>s premium and overhead premium.</w:t>
      </w:r>
      <w:r w:rsidR="008524CC" w:rsidRPr="005A3AED">
        <w:rPr>
          <w:rFonts w:eastAsia="Arial Unicode MS" w:cstheme="minorHAnsi"/>
          <w:spacing w:val="-2"/>
          <w:kern w:val="1"/>
          <w:sz w:val="20"/>
          <w:szCs w:val="20"/>
        </w:rPr>
        <w:t xml:space="preserve"> </w:t>
      </w:r>
    </w:p>
    <w:p w14:paraId="0106030E" w14:textId="77777777" w:rsidR="008524CC" w:rsidRPr="00564286"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If taken duty paid, duty at the current rate and bond clearance charges, equivalent to the standard rate of VAT on the hammer price plus duty, will be added to the buyer</w:t>
      </w:r>
      <w:r w:rsidRPr="005A3AED">
        <w:rPr>
          <w:rFonts w:eastAsia="Arial Unicode MS" w:cstheme="minorHAnsi" w:hint="eastAsia"/>
          <w:spacing w:val="-2"/>
          <w:kern w:val="1"/>
          <w:sz w:val="20"/>
          <w:szCs w:val="20"/>
        </w:rPr>
        <w:t>’</w:t>
      </w:r>
      <w:r w:rsidRPr="005A3AED">
        <w:rPr>
          <w:rFonts w:eastAsia="Arial Unicode MS" w:cstheme="minorHAnsi"/>
          <w:spacing w:val="-2"/>
          <w:kern w:val="1"/>
          <w:sz w:val="20"/>
          <w:szCs w:val="20"/>
        </w:rPr>
        <w:t xml:space="preserve">s invoice. Unless notified otherwise at the time of sale, </w:t>
      </w:r>
      <w:r w:rsidR="00371B3F" w:rsidRPr="00564286">
        <w:rPr>
          <w:rFonts w:eastAsia="Arial Unicode MS" w:cstheme="minorHAnsi"/>
          <w:spacing w:val="-2"/>
          <w:kern w:val="1"/>
          <w:sz w:val="20"/>
          <w:szCs w:val="20"/>
        </w:rPr>
        <w:t>European Union</w:t>
      </w:r>
      <w:r w:rsidR="00371B3F" w:rsidRPr="002D6BE0">
        <w:rPr>
          <w:rFonts w:eastAsia="Arial Unicode MS" w:cstheme="minorHAnsi"/>
          <w:spacing w:val="-2"/>
          <w:kern w:val="1"/>
          <w:sz w:val="20"/>
          <w:szCs w:val="20"/>
        </w:rPr>
        <w:t xml:space="preserve"> </w:t>
      </w:r>
      <w:r w:rsidRPr="002D6BE0">
        <w:rPr>
          <w:rFonts w:eastAsia="Arial Unicode MS" w:cstheme="minorHAnsi"/>
          <w:spacing w:val="-2"/>
          <w:kern w:val="1"/>
          <w:sz w:val="20"/>
          <w:szCs w:val="20"/>
        </w:rPr>
        <w:t xml:space="preserve">residents will receive a duty paid invoice. </w:t>
      </w:r>
    </w:p>
    <w:p w14:paraId="43A7AAAF" w14:textId="77777777" w:rsidR="008524CC" w:rsidRPr="00564286" w:rsidRDefault="008524CC"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Buyers requiring their wine or spirits in bond must arrange collection of their wine or spirits either by a shipper with a bond movement guarantee or by a registered tax warehouse if the wine or spirits are to remain in the </w:t>
      </w:r>
      <w:r w:rsidRPr="00564286">
        <w:rPr>
          <w:rFonts w:eastAsia="Arial Unicode MS" w:cstheme="minorHAnsi"/>
          <w:spacing w:val="-2"/>
          <w:kern w:val="1"/>
          <w:sz w:val="20"/>
          <w:szCs w:val="20"/>
        </w:rPr>
        <w:t>European Union</w:t>
      </w:r>
      <w:r w:rsidRPr="002D6BE0">
        <w:rPr>
          <w:rFonts w:eastAsia="Arial Unicode MS" w:cstheme="minorHAnsi"/>
          <w:spacing w:val="-2"/>
          <w:kern w:val="1"/>
          <w:sz w:val="20"/>
          <w:szCs w:val="20"/>
        </w:rPr>
        <w:t>.    If the buyer subsequently rem</w:t>
      </w:r>
      <w:r w:rsidRPr="005A3AED">
        <w:rPr>
          <w:rFonts w:eastAsia="Arial Unicode MS" w:cstheme="minorHAnsi"/>
          <w:spacing w:val="-2"/>
          <w:kern w:val="1"/>
          <w:sz w:val="20"/>
          <w:szCs w:val="20"/>
        </w:rPr>
        <w:t>oves the wines or spirits from bond the buyer will be responsible for duty, clearance, delivery, VAT and any other charges that may apply from the date of the sale.</w:t>
      </w:r>
    </w:p>
    <w:p w14:paraId="464AA848" w14:textId="21D9232C" w:rsidR="00FB0654" w:rsidRPr="00564286"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If taken duty paid, when Sotheby</w:t>
      </w:r>
      <w:r w:rsidRPr="002D6BE0">
        <w:rPr>
          <w:rFonts w:eastAsia="Arial Unicode MS" w:cstheme="minorHAnsi" w:hint="eastAsia"/>
          <w:spacing w:val="-2"/>
          <w:kern w:val="1"/>
          <w:sz w:val="20"/>
          <w:szCs w:val="20"/>
        </w:rPr>
        <w:t>’</w:t>
      </w:r>
      <w:r w:rsidRPr="002D6BE0">
        <w:rPr>
          <w:rFonts w:eastAsia="Arial Unicode MS" w:cstheme="minorHAnsi"/>
          <w:spacing w:val="-2"/>
          <w:kern w:val="1"/>
          <w:sz w:val="20"/>
          <w:szCs w:val="20"/>
        </w:rPr>
        <w:t xml:space="preserve">s releases the property to buyers in the </w:t>
      </w:r>
      <w:r w:rsidR="00371B3F" w:rsidRPr="00564286">
        <w:rPr>
          <w:rFonts w:eastAsia="Arial Unicode MS" w:cstheme="minorHAnsi"/>
          <w:spacing w:val="-2"/>
          <w:kern w:val="1"/>
          <w:sz w:val="20"/>
          <w:szCs w:val="20"/>
        </w:rPr>
        <w:t>European Union</w:t>
      </w:r>
      <w:r w:rsidRPr="002D6BE0">
        <w:rPr>
          <w:rFonts w:eastAsia="Arial Unicode MS" w:cstheme="minorHAnsi"/>
          <w:spacing w:val="-2"/>
          <w:kern w:val="1"/>
          <w:sz w:val="20"/>
          <w:szCs w:val="20"/>
        </w:rPr>
        <w:t>, the buyer must pay Sotheby</w:t>
      </w:r>
      <w:r w:rsidR="008524CC" w:rsidRPr="00564286">
        <w:rPr>
          <w:rFonts w:eastAsia="Arial Unicode MS" w:cstheme="minorHAnsi"/>
          <w:spacing w:val="-2"/>
          <w:kern w:val="1"/>
          <w:sz w:val="20"/>
          <w:szCs w:val="20"/>
        </w:rPr>
        <w:t>’</w:t>
      </w:r>
      <w:r w:rsidRPr="002D6BE0">
        <w:rPr>
          <w:rFonts w:eastAsia="Arial Unicode MS" w:cstheme="minorHAnsi"/>
          <w:spacing w:val="-2"/>
          <w:kern w:val="1"/>
          <w:sz w:val="20"/>
          <w:szCs w:val="20"/>
        </w:rPr>
        <w:t>s duty at the current rate and import VAT at the standard rate on the hammer price plus duty which may not be refunded by Sotheby</w:t>
      </w:r>
      <w:r w:rsidRPr="002D6BE0">
        <w:rPr>
          <w:rFonts w:eastAsia="Arial Unicode MS" w:cstheme="minorHAnsi" w:hint="eastAsia"/>
          <w:spacing w:val="-2"/>
          <w:kern w:val="1"/>
          <w:sz w:val="20"/>
          <w:szCs w:val="20"/>
        </w:rPr>
        <w:t>’</w:t>
      </w:r>
      <w:r w:rsidRPr="002D6BE0">
        <w:rPr>
          <w:rFonts w:eastAsia="Arial Unicode MS" w:cstheme="minorHAnsi"/>
          <w:spacing w:val="-2"/>
          <w:kern w:val="1"/>
          <w:sz w:val="20"/>
          <w:szCs w:val="20"/>
        </w:rPr>
        <w:t xml:space="preserve">s. </w:t>
      </w:r>
      <w:r w:rsidRPr="00564286">
        <w:rPr>
          <w:rFonts w:eastAsia="Arial Unicode MS" w:cstheme="minorHAnsi"/>
          <w:spacing w:val="-2"/>
          <w:kern w:val="1"/>
          <w:sz w:val="20"/>
          <w:szCs w:val="20"/>
        </w:rPr>
        <w:t>VAT will</w:t>
      </w:r>
      <w:r w:rsidRPr="002D6BE0">
        <w:rPr>
          <w:rFonts w:eastAsia="Arial Unicode MS" w:cstheme="minorHAnsi"/>
          <w:spacing w:val="-2"/>
          <w:kern w:val="1"/>
          <w:sz w:val="20"/>
          <w:szCs w:val="20"/>
        </w:rPr>
        <w:t xml:space="preserve"> be charged at the standard rate on the buyer</w:t>
      </w:r>
      <w:r w:rsidR="008524CC" w:rsidRPr="00564286">
        <w:rPr>
          <w:rFonts w:eastAsia="Arial Unicode MS" w:cstheme="minorHAnsi"/>
          <w:spacing w:val="-2"/>
          <w:kern w:val="1"/>
          <w:sz w:val="20"/>
          <w:szCs w:val="20"/>
        </w:rPr>
        <w:t>’</w:t>
      </w:r>
      <w:r w:rsidRPr="002D6BE0">
        <w:rPr>
          <w:rFonts w:eastAsia="Arial Unicode MS" w:cstheme="minorHAnsi"/>
          <w:spacing w:val="-2"/>
          <w:kern w:val="1"/>
          <w:sz w:val="20"/>
          <w:szCs w:val="20"/>
        </w:rPr>
        <w:t xml:space="preserve">s premium and overhead premium. </w:t>
      </w:r>
    </w:p>
    <w:p w14:paraId="39269CDC" w14:textId="4E3CC5F4" w:rsidR="00FB0654" w:rsidRPr="00564286"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VAT - registered buyers from the </w:t>
      </w:r>
      <w:r w:rsidR="00371B3F" w:rsidRPr="00564286">
        <w:rPr>
          <w:rFonts w:eastAsia="Arial Unicode MS" w:cstheme="minorHAnsi"/>
          <w:spacing w:val="-2"/>
          <w:kern w:val="1"/>
          <w:sz w:val="20"/>
          <w:szCs w:val="20"/>
        </w:rPr>
        <w:t>European Union</w:t>
      </w:r>
      <w:r w:rsidR="00371B3F" w:rsidRPr="002D6BE0">
        <w:rPr>
          <w:rFonts w:eastAsia="Arial Unicode MS" w:cstheme="minorHAnsi"/>
          <w:spacing w:val="-2"/>
          <w:kern w:val="1"/>
          <w:sz w:val="20"/>
          <w:szCs w:val="20"/>
        </w:rPr>
        <w:t xml:space="preserve"> </w:t>
      </w:r>
      <w:r w:rsidRPr="002D6BE0">
        <w:rPr>
          <w:rFonts w:eastAsia="Arial Unicode MS" w:cstheme="minorHAnsi"/>
          <w:spacing w:val="-2"/>
          <w:kern w:val="1"/>
          <w:sz w:val="20"/>
          <w:szCs w:val="20"/>
        </w:rPr>
        <w:t>should note that the invoice issued by Sotheby</w:t>
      </w:r>
      <w:r w:rsidRPr="002D6BE0">
        <w:rPr>
          <w:rFonts w:eastAsia="Arial Unicode MS" w:cstheme="minorHAnsi" w:hint="eastAsia"/>
          <w:spacing w:val="-2"/>
          <w:kern w:val="1"/>
          <w:sz w:val="20"/>
          <w:szCs w:val="20"/>
        </w:rPr>
        <w:t>’</w:t>
      </w:r>
      <w:r w:rsidRPr="005A3AED">
        <w:rPr>
          <w:rFonts w:eastAsia="Arial Unicode MS" w:cstheme="minorHAnsi"/>
          <w:spacing w:val="-2"/>
          <w:kern w:val="1"/>
          <w:sz w:val="20"/>
          <w:szCs w:val="20"/>
        </w:rPr>
        <w:t>s showing the Bond Clearance Charge payable, is not suitable evidence for recovering that VAT.  In order to recover this as input tax, a VAT registered buyer mus</w:t>
      </w:r>
      <w:r w:rsidRPr="00820FA5">
        <w:rPr>
          <w:rFonts w:eastAsia="Arial Unicode MS" w:cstheme="minorHAnsi"/>
          <w:spacing w:val="-2"/>
          <w:kern w:val="1"/>
          <w:sz w:val="20"/>
          <w:szCs w:val="20"/>
        </w:rPr>
        <w:t>t purchase the wines or spirits in bond and clear it under his own name and VAT number.</w:t>
      </w:r>
    </w:p>
    <w:p w14:paraId="195C816F" w14:textId="3BD5ED67" w:rsidR="00FB0654" w:rsidRPr="00564286"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All business buyers from outside </w:t>
      </w:r>
      <w:r w:rsidR="006C2ECB" w:rsidRPr="00564286">
        <w:rPr>
          <w:rFonts w:eastAsia="Arial Unicode MS" w:cstheme="minorHAnsi"/>
          <w:spacing w:val="-2"/>
          <w:kern w:val="1"/>
          <w:sz w:val="20"/>
          <w:szCs w:val="20"/>
        </w:rPr>
        <w:t>France</w:t>
      </w:r>
      <w:r w:rsidR="00371B3F" w:rsidRPr="002D6BE0">
        <w:rPr>
          <w:rFonts w:eastAsia="Arial Unicode MS" w:cstheme="minorHAnsi"/>
          <w:spacing w:val="-2"/>
          <w:kern w:val="1"/>
          <w:sz w:val="20"/>
          <w:szCs w:val="20"/>
        </w:rPr>
        <w:t xml:space="preserve"> </w:t>
      </w:r>
      <w:r w:rsidRPr="002D6BE0">
        <w:rPr>
          <w:rFonts w:eastAsia="Arial Unicode MS" w:cstheme="minorHAnsi"/>
          <w:spacing w:val="-2"/>
          <w:kern w:val="1"/>
          <w:sz w:val="20"/>
          <w:szCs w:val="20"/>
        </w:rPr>
        <w:t xml:space="preserve">should refer to </w:t>
      </w:r>
      <w:r w:rsidRPr="002D6BE0">
        <w:rPr>
          <w:rFonts w:eastAsia="Arial Unicode MS" w:cstheme="minorHAnsi" w:hint="eastAsia"/>
          <w:spacing w:val="-2"/>
          <w:kern w:val="1"/>
          <w:sz w:val="20"/>
          <w:szCs w:val="20"/>
        </w:rPr>
        <w:t>‘</w:t>
      </w:r>
      <w:r w:rsidRPr="005A3AED">
        <w:rPr>
          <w:rFonts w:eastAsia="Arial Unicode MS" w:cstheme="minorHAnsi"/>
          <w:i/>
          <w:iCs/>
          <w:spacing w:val="-2"/>
          <w:kern w:val="1"/>
          <w:sz w:val="20"/>
          <w:szCs w:val="20"/>
        </w:rPr>
        <w:t xml:space="preserve">VAT </w:t>
      </w:r>
      <w:r w:rsidR="00690B53">
        <w:rPr>
          <w:rFonts w:eastAsia="Arial Unicode MS" w:cstheme="minorHAnsi"/>
          <w:i/>
          <w:iCs/>
          <w:spacing w:val="-2"/>
          <w:kern w:val="1"/>
          <w:sz w:val="20"/>
          <w:szCs w:val="20"/>
        </w:rPr>
        <w:t>REFUNDS</w:t>
      </w:r>
      <w:r w:rsidRPr="005A3AED">
        <w:rPr>
          <w:rFonts w:eastAsia="Arial Unicode MS" w:cstheme="minorHAnsi"/>
          <w:spacing w:val="-2"/>
          <w:kern w:val="1"/>
          <w:sz w:val="20"/>
          <w:szCs w:val="20"/>
        </w:rPr>
        <w:t xml:space="preserve"> for information on how to recover VAT incurred on the buyer</w:t>
      </w:r>
      <w:r w:rsidRPr="00820FA5">
        <w:rPr>
          <w:rFonts w:eastAsia="Arial Unicode MS" w:cstheme="minorHAnsi" w:hint="eastAsia"/>
          <w:spacing w:val="-2"/>
          <w:kern w:val="1"/>
          <w:sz w:val="20"/>
          <w:szCs w:val="20"/>
        </w:rPr>
        <w:t>’</w:t>
      </w:r>
      <w:r w:rsidRPr="00820FA5">
        <w:rPr>
          <w:rFonts w:eastAsia="Arial Unicode MS" w:cstheme="minorHAnsi"/>
          <w:spacing w:val="-2"/>
          <w:kern w:val="1"/>
          <w:sz w:val="20"/>
          <w:szCs w:val="20"/>
        </w:rPr>
        <w:t xml:space="preserve">s premium and overhead premium. </w:t>
      </w:r>
    </w:p>
    <w:p w14:paraId="5A4082A4" w14:textId="3770D89E" w:rsidR="00FB0654" w:rsidRPr="00564286"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2D6BE0">
        <w:rPr>
          <w:rFonts w:eastAsia="Arial Unicode MS" w:cstheme="minorHAnsi"/>
          <w:b/>
          <w:bCs/>
          <w:spacing w:val="-2"/>
          <w:kern w:val="1"/>
          <w:sz w:val="20"/>
          <w:szCs w:val="20"/>
        </w:rPr>
        <w:t>Property with a</w:t>
      </w:r>
      <w:r w:rsidRPr="002D6BE0">
        <w:rPr>
          <w:rFonts w:eastAsia="Arial Unicode MS" w:cstheme="minorHAnsi"/>
          <w:spacing w:val="-2"/>
          <w:kern w:val="1"/>
          <w:sz w:val="20"/>
          <w:szCs w:val="20"/>
        </w:rPr>
        <w:t xml:space="preserve"> </w:t>
      </w:r>
      <w:r w:rsidRPr="00564286">
        <w:rPr>
          <w:rFonts w:ascii="Segoe UI Symbol" w:eastAsia="Arial Unicode MS" w:hAnsi="Segoe UI Symbol" w:cs="Segoe UI Symbol"/>
          <w:spacing w:val="-2"/>
          <w:kern w:val="1"/>
          <w:sz w:val="20"/>
          <w:szCs w:val="20"/>
        </w:rPr>
        <w:t>♢</w:t>
      </w:r>
      <w:r w:rsidRPr="002D6BE0">
        <w:rPr>
          <w:rFonts w:eastAsia="Arial Unicode MS" w:cstheme="minorHAnsi"/>
          <w:caps/>
          <w:color w:val="000000"/>
          <w:sz w:val="12"/>
          <w:szCs w:val="12"/>
        </w:rPr>
        <w:t xml:space="preserve"> </w:t>
      </w:r>
      <w:r w:rsidRPr="002D6BE0">
        <w:rPr>
          <w:rFonts w:eastAsia="Arial Unicode MS" w:cstheme="minorHAnsi"/>
          <w:b/>
          <w:bCs/>
          <w:spacing w:val="-2"/>
          <w:kern w:val="1"/>
          <w:sz w:val="20"/>
          <w:szCs w:val="20"/>
        </w:rPr>
        <w:t>symbol</w:t>
      </w:r>
      <w:r w:rsidR="00A66127" w:rsidRPr="002D6BE0">
        <w:rPr>
          <w:rFonts w:eastAsia="Arial Unicode MS" w:cstheme="minorHAnsi"/>
          <w:b/>
          <w:bCs/>
          <w:spacing w:val="-2"/>
          <w:kern w:val="1"/>
          <w:sz w:val="20"/>
          <w:szCs w:val="20"/>
        </w:rPr>
        <w:t xml:space="preserve"> </w:t>
      </w:r>
      <w:r w:rsidR="005F18DD" w:rsidRPr="00564286">
        <w:rPr>
          <w:rFonts w:eastAsia="Arial Unicode MS" w:cstheme="minorHAnsi"/>
          <w:b/>
          <w:bCs/>
          <w:spacing w:val="-2"/>
          <w:kern w:val="1"/>
          <w:sz w:val="20"/>
          <w:szCs w:val="20"/>
          <w:lang w:val="en-US"/>
        </w:rPr>
        <w:t>(</w:t>
      </w:r>
      <w:r w:rsidR="005F18DD" w:rsidRPr="002D6BE0">
        <w:rPr>
          <w:rFonts w:eastAsia="Arial Unicode MS" w:cstheme="minorHAnsi"/>
          <w:b/>
          <w:bCs/>
          <w:spacing w:val="-2"/>
          <w:kern w:val="1"/>
          <w:sz w:val="20"/>
          <w:szCs w:val="20"/>
        </w:rPr>
        <w:t>Wines and spirits offered in bond only)</w:t>
      </w:r>
      <w:r w:rsidR="005F18DD" w:rsidRPr="002D6BE0">
        <w:rPr>
          <w:rFonts w:eastAsia="Arial Unicode MS" w:cstheme="minorHAnsi"/>
          <w:b/>
          <w:bCs/>
          <w:spacing w:val="-2"/>
          <w:kern w:val="1"/>
          <w:sz w:val="20"/>
          <w:szCs w:val="20"/>
          <w:lang w:val="en-US"/>
        </w:rPr>
        <w:t xml:space="preserve"> </w:t>
      </w:r>
    </w:p>
    <w:p w14:paraId="4743869F" w14:textId="783DF313" w:rsidR="00FB0654" w:rsidRPr="00564286"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These lots will be </w:t>
      </w:r>
      <w:r w:rsidR="00B40778">
        <w:rPr>
          <w:rFonts w:eastAsia="Arial Unicode MS" w:cstheme="minorHAnsi"/>
          <w:spacing w:val="-2"/>
          <w:kern w:val="1"/>
          <w:sz w:val="20"/>
          <w:szCs w:val="20"/>
        </w:rPr>
        <w:t xml:space="preserve">offered and </w:t>
      </w:r>
      <w:r w:rsidRPr="002D6BE0">
        <w:rPr>
          <w:rFonts w:eastAsia="Arial Unicode MS" w:cstheme="minorHAnsi"/>
          <w:spacing w:val="-2"/>
          <w:kern w:val="1"/>
          <w:sz w:val="20"/>
          <w:szCs w:val="20"/>
        </w:rPr>
        <w:t>sold in bond</w:t>
      </w:r>
      <w:r w:rsidR="00371B3F" w:rsidRPr="00564286">
        <w:rPr>
          <w:rFonts w:eastAsia="Arial Unicode MS" w:cstheme="minorHAnsi"/>
          <w:spacing w:val="-2"/>
          <w:kern w:val="1"/>
          <w:sz w:val="20"/>
          <w:szCs w:val="20"/>
        </w:rPr>
        <w:t xml:space="preserve"> only</w:t>
      </w:r>
      <w:r w:rsidRPr="002D6BE0">
        <w:rPr>
          <w:rFonts w:eastAsia="Arial Unicode MS" w:cstheme="minorHAnsi"/>
          <w:spacing w:val="-2"/>
          <w:kern w:val="1"/>
          <w:sz w:val="20"/>
          <w:szCs w:val="20"/>
        </w:rPr>
        <w:t>.  VAT will not be charged on the hammer price.  VAT will be charged at the standard rate on the buyer</w:t>
      </w:r>
      <w:r w:rsidRPr="005A3AED">
        <w:rPr>
          <w:rFonts w:eastAsia="Arial Unicode MS" w:cstheme="minorHAnsi" w:hint="eastAsia"/>
          <w:spacing w:val="-2"/>
          <w:kern w:val="1"/>
          <w:sz w:val="20"/>
          <w:szCs w:val="20"/>
        </w:rPr>
        <w:t>’</w:t>
      </w:r>
      <w:r w:rsidRPr="005A3AED">
        <w:rPr>
          <w:rFonts w:eastAsia="Arial Unicode MS" w:cstheme="minorHAnsi"/>
          <w:spacing w:val="-2"/>
          <w:kern w:val="1"/>
          <w:sz w:val="20"/>
          <w:szCs w:val="20"/>
        </w:rPr>
        <w:t>s premium and overhead premium.</w:t>
      </w:r>
    </w:p>
    <w:p w14:paraId="04906259" w14:textId="0D1D4DAC" w:rsidR="00FB0654" w:rsidRPr="00564286"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Wines and spirits will be transferred in bond to the purchaser upon payment. Sotheby</w:t>
      </w:r>
      <w:r w:rsidRPr="002D6BE0">
        <w:rPr>
          <w:rFonts w:eastAsia="Arial Unicode MS" w:cstheme="minorHAnsi" w:hint="eastAsia"/>
          <w:spacing w:val="-2"/>
          <w:kern w:val="1"/>
          <w:sz w:val="20"/>
          <w:szCs w:val="20"/>
        </w:rPr>
        <w:t>’</w:t>
      </w:r>
      <w:r w:rsidRPr="002D6BE0">
        <w:rPr>
          <w:rFonts w:eastAsia="Arial Unicode MS" w:cstheme="minorHAnsi"/>
          <w:spacing w:val="-2"/>
          <w:kern w:val="1"/>
          <w:sz w:val="20"/>
          <w:szCs w:val="20"/>
        </w:rPr>
        <w:t xml:space="preserve">s do not offer the facility of clearing the wines and spirits to duty paid. </w:t>
      </w:r>
      <w:r w:rsidRPr="005A3AED">
        <w:rPr>
          <w:rFonts w:eastAsia="Arial Unicode MS" w:cstheme="minorHAnsi"/>
          <w:spacing w:val="-2"/>
          <w:kern w:val="1"/>
          <w:sz w:val="20"/>
          <w:szCs w:val="20"/>
        </w:rPr>
        <w:t>Delivery is not available.</w:t>
      </w:r>
    </w:p>
    <w:p w14:paraId="0E6AFCAE" w14:textId="0E991059" w:rsidR="00FB0654" w:rsidRPr="00564286" w:rsidRDefault="00FB0654" w:rsidP="00220B4B">
      <w:pPr>
        <w:tabs>
          <w:tab w:val="left" w:pos="170"/>
          <w:tab w:val="left" w:pos="340"/>
          <w:tab w:val="right" w:pos="2268"/>
        </w:tabs>
        <w:autoSpaceDE w:val="0"/>
        <w:autoSpaceDN w:val="0"/>
        <w:adjustRightInd w:val="0"/>
        <w:spacing w:before="86"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All business buyers from outside the </w:t>
      </w:r>
      <w:r w:rsidR="00B257C7" w:rsidRPr="00564286">
        <w:rPr>
          <w:rFonts w:eastAsia="Arial Unicode MS" w:cstheme="minorHAnsi"/>
          <w:spacing w:val="-2"/>
          <w:kern w:val="1"/>
          <w:sz w:val="20"/>
          <w:szCs w:val="20"/>
        </w:rPr>
        <w:t>European Union</w:t>
      </w:r>
      <w:r w:rsidR="00B257C7" w:rsidRPr="002D6BE0">
        <w:rPr>
          <w:rFonts w:eastAsia="Arial Unicode MS" w:cstheme="minorHAnsi"/>
          <w:spacing w:val="-2"/>
          <w:kern w:val="1"/>
          <w:sz w:val="20"/>
          <w:szCs w:val="20"/>
        </w:rPr>
        <w:t xml:space="preserve"> </w:t>
      </w:r>
      <w:r w:rsidRPr="002D6BE0">
        <w:rPr>
          <w:rFonts w:eastAsia="Arial Unicode MS" w:cstheme="minorHAnsi"/>
          <w:spacing w:val="-2"/>
          <w:kern w:val="1"/>
          <w:sz w:val="20"/>
          <w:szCs w:val="20"/>
        </w:rPr>
        <w:t xml:space="preserve">should refer to </w:t>
      </w:r>
      <w:r w:rsidRPr="002D6BE0">
        <w:rPr>
          <w:rFonts w:eastAsia="Arial Unicode MS" w:cstheme="minorHAnsi" w:hint="eastAsia"/>
          <w:spacing w:val="-2"/>
          <w:kern w:val="1"/>
          <w:sz w:val="20"/>
          <w:szCs w:val="20"/>
        </w:rPr>
        <w:t>‘</w:t>
      </w:r>
      <w:r w:rsidRPr="005A3AED">
        <w:rPr>
          <w:rFonts w:eastAsia="Arial Unicode MS" w:cstheme="minorHAnsi"/>
          <w:i/>
          <w:iCs/>
          <w:spacing w:val="-2"/>
          <w:kern w:val="1"/>
          <w:sz w:val="20"/>
          <w:szCs w:val="20"/>
        </w:rPr>
        <w:t xml:space="preserve">VAT </w:t>
      </w:r>
      <w:r w:rsidR="00690B53">
        <w:rPr>
          <w:rFonts w:eastAsia="Arial Unicode MS" w:cstheme="minorHAnsi"/>
          <w:i/>
          <w:iCs/>
          <w:spacing w:val="-2"/>
          <w:kern w:val="1"/>
          <w:sz w:val="20"/>
          <w:szCs w:val="20"/>
        </w:rPr>
        <w:t>REFUNDS</w:t>
      </w:r>
      <w:r w:rsidRPr="005A3AED">
        <w:rPr>
          <w:rFonts w:eastAsia="Arial Unicode MS" w:cstheme="minorHAnsi" w:hint="eastAsia"/>
          <w:spacing w:val="-2"/>
          <w:kern w:val="1"/>
          <w:sz w:val="20"/>
          <w:szCs w:val="20"/>
        </w:rPr>
        <w:t>’</w:t>
      </w:r>
      <w:r w:rsidRPr="005A3AED">
        <w:rPr>
          <w:rFonts w:eastAsia="Arial Unicode MS" w:cstheme="minorHAnsi"/>
          <w:spacing w:val="-2"/>
          <w:kern w:val="1"/>
          <w:sz w:val="20"/>
          <w:szCs w:val="20"/>
        </w:rPr>
        <w:t xml:space="preserve"> for information on how to recover VAT incurred on the buyer</w:t>
      </w:r>
      <w:r w:rsidRPr="00820FA5">
        <w:rPr>
          <w:rFonts w:eastAsia="Arial Unicode MS" w:cstheme="minorHAnsi" w:hint="eastAsia"/>
          <w:spacing w:val="-2"/>
          <w:kern w:val="1"/>
          <w:sz w:val="20"/>
          <w:szCs w:val="20"/>
        </w:rPr>
        <w:t>’</w:t>
      </w:r>
      <w:r w:rsidRPr="00820FA5">
        <w:rPr>
          <w:rFonts w:eastAsia="Arial Unicode MS" w:cstheme="minorHAnsi"/>
          <w:spacing w:val="-2"/>
          <w:kern w:val="1"/>
          <w:sz w:val="20"/>
          <w:szCs w:val="20"/>
        </w:rPr>
        <w:t>s premium and overhead premium.</w:t>
      </w:r>
    </w:p>
    <w:p w14:paraId="541DD956" w14:textId="019AB148" w:rsidR="00525EB3" w:rsidRPr="002D6BE0" w:rsidRDefault="00167073" w:rsidP="002C72E5">
      <w:pPr>
        <w:tabs>
          <w:tab w:val="left" w:pos="170"/>
          <w:tab w:val="left" w:pos="340"/>
          <w:tab w:val="right" w:pos="2268"/>
        </w:tabs>
        <w:autoSpaceDE w:val="0"/>
        <w:autoSpaceDN w:val="0"/>
        <w:adjustRightInd w:val="0"/>
        <w:spacing w:before="142" w:line="288" w:lineRule="auto"/>
        <w:ind w:right="334"/>
        <w:jc w:val="both"/>
        <w:rPr>
          <w:rFonts w:eastAsia="Arial Unicode MS" w:cstheme="minorHAnsi"/>
          <w:b/>
          <w:bCs/>
          <w:caps/>
          <w:spacing w:val="-2"/>
          <w:kern w:val="20"/>
          <w:sz w:val="20"/>
          <w:szCs w:val="20"/>
        </w:rPr>
      </w:pPr>
      <w:r w:rsidRPr="002D6BE0">
        <w:rPr>
          <w:rFonts w:eastAsia="Arial Unicode MS" w:cstheme="minorHAnsi"/>
          <w:b/>
          <w:bCs/>
          <w:caps/>
          <w:spacing w:val="-2"/>
          <w:kern w:val="20"/>
          <w:sz w:val="20"/>
          <w:szCs w:val="20"/>
        </w:rPr>
        <w:t>VAT REFUNDS</w:t>
      </w:r>
    </w:p>
    <w:p w14:paraId="1827AD48" w14:textId="423C85AA" w:rsidR="00525EB3" w:rsidRPr="00820FA5" w:rsidRDefault="00503D6F"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5A3AED">
        <w:rPr>
          <w:rFonts w:eastAsia="Arial Unicode MS" w:cstheme="minorHAnsi"/>
          <w:spacing w:val="-2"/>
          <w:kern w:val="1"/>
          <w:sz w:val="20"/>
          <w:szCs w:val="20"/>
        </w:rPr>
        <w:t xml:space="preserve">In certain circumstances </w:t>
      </w:r>
      <w:r w:rsidR="00525EB3" w:rsidRPr="005A3AED">
        <w:rPr>
          <w:rFonts w:eastAsia="Arial Unicode MS" w:cstheme="minorHAnsi"/>
          <w:spacing w:val="-2"/>
          <w:kern w:val="1"/>
          <w:sz w:val="20"/>
          <w:szCs w:val="20"/>
        </w:rPr>
        <w:t xml:space="preserve">VAT may be refunded provided Sotheby’s receive the appropriate export documents within the </w:t>
      </w:r>
      <w:r w:rsidR="00525EB3" w:rsidRPr="00820FA5">
        <w:rPr>
          <w:rFonts w:eastAsia="Arial Unicode MS" w:cstheme="minorHAnsi"/>
          <w:spacing w:val="-2"/>
          <w:kern w:val="1"/>
          <w:sz w:val="20"/>
          <w:szCs w:val="20"/>
        </w:rPr>
        <w:t>time limits stated</w:t>
      </w:r>
      <w:r w:rsidR="00C87B51" w:rsidRPr="00820FA5">
        <w:rPr>
          <w:rFonts w:eastAsia="Arial Unicode MS" w:cstheme="minorHAnsi"/>
          <w:spacing w:val="-2"/>
          <w:kern w:val="1"/>
          <w:sz w:val="20"/>
          <w:szCs w:val="20"/>
        </w:rPr>
        <w:t xml:space="preserve"> in the following paragraphs</w:t>
      </w:r>
      <w:r w:rsidR="007E00D0" w:rsidRPr="00820FA5">
        <w:rPr>
          <w:rFonts w:eastAsia="Arial Unicode MS" w:cstheme="minorHAnsi"/>
          <w:spacing w:val="-2"/>
          <w:kern w:val="1"/>
          <w:sz w:val="20"/>
          <w:szCs w:val="20"/>
        </w:rPr>
        <w:t xml:space="preserve">.  </w:t>
      </w:r>
    </w:p>
    <w:p w14:paraId="6169265F" w14:textId="7D609547" w:rsidR="009B5EEB" w:rsidRPr="00691A6B" w:rsidRDefault="00F24355"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b/>
          <w:bCs/>
          <w:spacing w:val="-2"/>
          <w:kern w:val="1"/>
          <w:sz w:val="20"/>
          <w:szCs w:val="20"/>
        </w:rPr>
      </w:pPr>
      <w:r w:rsidRPr="00691A6B">
        <w:rPr>
          <w:rFonts w:eastAsia="Arial Unicode MS" w:cstheme="minorHAnsi"/>
          <w:b/>
          <w:bCs/>
          <w:spacing w:val="-2"/>
          <w:kern w:val="1"/>
          <w:sz w:val="20"/>
          <w:szCs w:val="20"/>
        </w:rPr>
        <w:t xml:space="preserve">A. EXPORTS FROM THE EUROPEAN UNION </w:t>
      </w:r>
    </w:p>
    <w:p w14:paraId="4CE9329E" w14:textId="48C11B19" w:rsidR="00A66127" w:rsidRPr="00F24355"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b/>
          <w:bCs/>
          <w:i/>
          <w:iCs/>
          <w:spacing w:val="-2"/>
          <w:kern w:val="1"/>
          <w:sz w:val="20"/>
          <w:szCs w:val="20"/>
        </w:rPr>
      </w:pPr>
      <w:r w:rsidRPr="00F24355">
        <w:rPr>
          <w:rFonts w:eastAsia="Arial Unicode MS" w:cstheme="minorHAnsi"/>
          <w:b/>
          <w:bCs/>
          <w:i/>
          <w:iCs/>
          <w:spacing w:val="-2"/>
          <w:kern w:val="1"/>
          <w:sz w:val="20"/>
          <w:szCs w:val="20"/>
        </w:rPr>
        <w:t>Property with no VAT symbol</w:t>
      </w:r>
      <w:r w:rsidR="00AA0BB7" w:rsidRPr="00F24355">
        <w:rPr>
          <w:rFonts w:eastAsia="Arial Unicode MS" w:cstheme="minorHAnsi"/>
          <w:b/>
          <w:bCs/>
          <w:i/>
          <w:iCs/>
          <w:spacing w:val="-2"/>
          <w:kern w:val="1"/>
          <w:sz w:val="20"/>
          <w:szCs w:val="20"/>
        </w:rPr>
        <w:t xml:space="preserve"> </w:t>
      </w:r>
    </w:p>
    <w:p w14:paraId="386AB66B" w14:textId="52968A16" w:rsidR="006D7CFA" w:rsidRPr="009B5EEB"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The </w:t>
      </w:r>
      <w:r w:rsidR="00167073" w:rsidRPr="00935734">
        <w:rPr>
          <w:rFonts w:eastAsia="Arial Unicode MS" w:cstheme="minorHAnsi"/>
          <w:spacing w:val="-2"/>
          <w:kern w:val="1"/>
          <w:sz w:val="20"/>
          <w:szCs w:val="20"/>
        </w:rPr>
        <w:t xml:space="preserve">amount in lieu of </w:t>
      </w:r>
      <w:r w:rsidRPr="00564286">
        <w:rPr>
          <w:rFonts w:eastAsia="Arial Unicode MS" w:cstheme="minorHAnsi"/>
          <w:spacing w:val="-2"/>
          <w:kern w:val="1"/>
          <w:sz w:val="20"/>
          <w:szCs w:val="20"/>
        </w:rPr>
        <w:t xml:space="preserve">VAT charged on </w:t>
      </w:r>
      <w:r w:rsidR="007E00D0" w:rsidRPr="002D6BE0">
        <w:rPr>
          <w:rFonts w:eastAsia="Arial Unicode MS" w:cstheme="minorHAnsi"/>
          <w:spacing w:val="-2"/>
          <w:kern w:val="1"/>
          <w:sz w:val="20"/>
          <w:szCs w:val="20"/>
        </w:rPr>
        <w:t xml:space="preserve">buyer’s premium </w:t>
      </w:r>
      <w:r w:rsidR="00FD660D" w:rsidRPr="002D6BE0">
        <w:rPr>
          <w:rFonts w:eastAsia="Arial Unicode MS" w:cstheme="minorHAnsi"/>
          <w:spacing w:val="-2"/>
          <w:kern w:val="1"/>
          <w:sz w:val="20"/>
          <w:szCs w:val="20"/>
        </w:rPr>
        <w:t xml:space="preserve">and </w:t>
      </w:r>
      <w:r w:rsidR="007E00D0" w:rsidRPr="002D6BE0">
        <w:rPr>
          <w:rFonts w:eastAsia="Arial Unicode MS" w:cstheme="minorHAnsi"/>
          <w:spacing w:val="-2"/>
          <w:kern w:val="1"/>
          <w:sz w:val="20"/>
          <w:szCs w:val="20"/>
        </w:rPr>
        <w:t xml:space="preserve">overhead premium </w:t>
      </w:r>
      <w:r w:rsidRPr="005A3AED">
        <w:rPr>
          <w:rFonts w:eastAsia="Arial Unicode MS" w:cstheme="minorHAnsi"/>
          <w:spacing w:val="-2"/>
          <w:kern w:val="1"/>
          <w:sz w:val="20"/>
          <w:szCs w:val="20"/>
        </w:rPr>
        <w:t>may be refunded provided the purchaser resides outside of</w:t>
      </w:r>
      <w:r w:rsidR="00576BF9">
        <w:rPr>
          <w:rFonts w:eastAsia="Arial Unicode MS" w:cstheme="minorHAnsi"/>
          <w:spacing w:val="-2"/>
          <w:kern w:val="1"/>
          <w:sz w:val="20"/>
          <w:szCs w:val="20"/>
        </w:rPr>
        <w:t xml:space="preserve"> France</w:t>
      </w:r>
      <w:r w:rsidRPr="00820FA5">
        <w:rPr>
          <w:rFonts w:eastAsia="Arial Unicode MS" w:cstheme="minorHAnsi"/>
          <w:spacing w:val="-2"/>
          <w:kern w:val="1"/>
          <w:sz w:val="20"/>
          <w:szCs w:val="20"/>
        </w:rPr>
        <w:t xml:space="preserve"> and the property is exported from </w:t>
      </w:r>
      <w:r w:rsidR="00B45180" w:rsidRPr="00820FA5">
        <w:rPr>
          <w:rFonts w:eastAsia="Arial Unicode MS" w:cstheme="minorHAnsi"/>
          <w:spacing w:val="-2"/>
          <w:kern w:val="1"/>
          <w:sz w:val="20"/>
          <w:szCs w:val="20"/>
        </w:rPr>
        <w:t xml:space="preserve">the </w:t>
      </w:r>
      <w:r w:rsidR="006D7CFA" w:rsidRPr="00820FA5">
        <w:rPr>
          <w:rFonts w:eastAsia="Arial Unicode MS" w:cstheme="minorHAnsi"/>
          <w:spacing w:val="-2"/>
          <w:kern w:val="1"/>
          <w:sz w:val="20"/>
          <w:szCs w:val="20"/>
        </w:rPr>
        <w:t xml:space="preserve">European Union </w:t>
      </w:r>
      <w:r w:rsidRPr="000B055D">
        <w:rPr>
          <w:rFonts w:eastAsia="Arial Unicode MS" w:cstheme="minorHAnsi"/>
          <w:spacing w:val="-2"/>
          <w:kern w:val="1"/>
          <w:sz w:val="20"/>
          <w:szCs w:val="20"/>
        </w:rPr>
        <w:t xml:space="preserve">within </w:t>
      </w:r>
      <w:r w:rsidR="00456B66" w:rsidRPr="006F721B">
        <w:rPr>
          <w:rFonts w:eastAsia="Arial Unicode MS" w:cstheme="minorHAnsi"/>
          <w:spacing w:val="-2"/>
          <w:kern w:val="1"/>
          <w:sz w:val="20"/>
          <w:szCs w:val="20"/>
        </w:rPr>
        <w:t>3</w:t>
      </w:r>
      <w:r w:rsidR="00DE7C3E" w:rsidRPr="009B5EEB">
        <w:rPr>
          <w:rFonts w:eastAsia="Arial Unicode MS" w:cstheme="minorHAnsi"/>
          <w:spacing w:val="-2"/>
          <w:kern w:val="1"/>
          <w:sz w:val="20"/>
          <w:szCs w:val="20"/>
        </w:rPr>
        <w:t xml:space="preserve"> </w:t>
      </w:r>
      <w:r w:rsidRPr="009B5EEB">
        <w:rPr>
          <w:rFonts w:eastAsia="Arial Unicode MS" w:cstheme="minorHAnsi"/>
          <w:spacing w:val="-2"/>
          <w:kern w:val="1"/>
          <w:sz w:val="20"/>
          <w:szCs w:val="20"/>
        </w:rPr>
        <w:t>months of the sale</w:t>
      </w:r>
      <w:r w:rsidR="006D7CFA" w:rsidRPr="009B5EEB">
        <w:rPr>
          <w:rFonts w:eastAsia="Arial Unicode MS" w:cstheme="minorHAnsi"/>
          <w:spacing w:val="-2"/>
          <w:kern w:val="1"/>
          <w:sz w:val="20"/>
          <w:szCs w:val="20"/>
        </w:rPr>
        <w:t>.</w:t>
      </w:r>
    </w:p>
    <w:p w14:paraId="452F725B" w14:textId="70A791B8" w:rsidR="00525EB3" w:rsidRPr="004A0526" w:rsidRDefault="006D7CFA" w:rsidP="006D7CFA">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rPr>
        <w:t xml:space="preserve">Where a buyer </w:t>
      </w:r>
      <w:r w:rsidR="005D0DBB">
        <w:rPr>
          <w:rFonts w:eastAsia="Arial Unicode MS" w:cstheme="minorHAnsi"/>
          <w:spacing w:val="-2"/>
          <w:kern w:val="1"/>
          <w:sz w:val="20"/>
          <w:szCs w:val="20"/>
        </w:rPr>
        <w:t>residing</w:t>
      </w:r>
      <w:r w:rsidRPr="00935734">
        <w:rPr>
          <w:rFonts w:eastAsia="Arial Unicode MS" w:cstheme="minorHAnsi"/>
          <w:spacing w:val="-2"/>
          <w:kern w:val="1"/>
          <w:sz w:val="20"/>
          <w:szCs w:val="20"/>
        </w:rPr>
        <w:t xml:space="preserve"> outside</w:t>
      </w:r>
      <w:r w:rsidR="00576BF9">
        <w:rPr>
          <w:rFonts w:eastAsia="Arial Unicode MS" w:cstheme="minorHAnsi"/>
          <w:spacing w:val="-2"/>
          <w:kern w:val="1"/>
          <w:sz w:val="20"/>
          <w:szCs w:val="20"/>
        </w:rPr>
        <w:t xml:space="preserve"> of France</w:t>
      </w:r>
      <w:r w:rsidRPr="00935734">
        <w:rPr>
          <w:rFonts w:eastAsia="Arial Unicode MS" w:cstheme="minorHAnsi"/>
          <w:spacing w:val="-2"/>
          <w:kern w:val="1"/>
          <w:sz w:val="20"/>
          <w:szCs w:val="20"/>
        </w:rPr>
        <w:t xml:space="preserve"> arranges </w:t>
      </w:r>
      <w:r w:rsidR="00F34B9C" w:rsidRPr="00935734">
        <w:rPr>
          <w:rFonts w:eastAsia="Arial Unicode MS" w:cstheme="minorHAnsi"/>
          <w:spacing w:val="-2"/>
          <w:kern w:val="1"/>
          <w:sz w:val="20"/>
          <w:szCs w:val="20"/>
        </w:rPr>
        <w:t>their</w:t>
      </w:r>
      <w:r w:rsidRPr="00935734">
        <w:rPr>
          <w:rFonts w:eastAsia="Arial Unicode MS" w:cstheme="minorHAnsi"/>
          <w:spacing w:val="-2"/>
          <w:kern w:val="1"/>
          <w:sz w:val="20"/>
          <w:szCs w:val="20"/>
        </w:rPr>
        <w:t xml:space="preserve"> own export</w:t>
      </w:r>
      <w:r w:rsidRPr="00564286">
        <w:rPr>
          <w:rFonts w:eastAsia="Arial Unicode MS" w:cstheme="minorHAnsi"/>
          <w:spacing w:val="-2"/>
          <w:kern w:val="1"/>
          <w:sz w:val="20"/>
          <w:szCs w:val="20"/>
        </w:rPr>
        <w:t>,</w:t>
      </w:r>
      <w:r w:rsidR="00AD583E" w:rsidRPr="002D6BE0">
        <w:rPr>
          <w:rFonts w:eastAsia="Arial Unicode MS" w:cstheme="minorHAnsi"/>
          <w:spacing w:val="-2"/>
          <w:kern w:val="1"/>
          <w:sz w:val="20"/>
          <w:szCs w:val="20"/>
        </w:rPr>
        <w:t xml:space="preserve"> </w:t>
      </w:r>
      <w:r w:rsidR="00941B35" w:rsidRPr="002D6BE0">
        <w:rPr>
          <w:rFonts w:eastAsia="Arial Unicode MS" w:cstheme="minorHAnsi"/>
          <w:spacing w:val="-2"/>
          <w:kern w:val="1"/>
          <w:sz w:val="20"/>
          <w:szCs w:val="20"/>
        </w:rPr>
        <w:t>the buyer</w:t>
      </w:r>
      <w:r w:rsidRPr="005A3AED">
        <w:rPr>
          <w:rFonts w:eastAsia="Arial Unicode MS" w:cstheme="minorHAnsi"/>
          <w:spacing w:val="-2"/>
          <w:kern w:val="1"/>
          <w:sz w:val="20"/>
          <w:szCs w:val="20"/>
        </w:rPr>
        <w:t xml:space="preserve"> must</w:t>
      </w:r>
      <w:r w:rsidR="00941B35" w:rsidRPr="005A3AED">
        <w:rPr>
          <w:rFonts w:eastAsia="Arial Unicode MS" w:cstheme="minorHAnsi"/>
          <w:spacing w:val="-2"/>
          <w:kern w:val="1"/>
          <w:sz w:val="20"/>
          <w:szCs w:val="20"/>
        </w:rPr>
        <w:t xml:space="preserve"> provide</w:t>
      </w:r>
      <w:r w:rsidR="00941B35" w:rsidRPr="00207582">
        <w:rPr>
          <w:rFonts w:eastAsia="Arial Unicode MS" w:cstheme="minorHAnsi"/>
          <w:spacing w:val="-2"/>
          <w:kern w:val="1"/>
          <w:sz w:val="20"/>
          <w:szCs w:val="20"/>
        </w:rPr>
        <w:t xml:space="preserve"> Sotheby’s with evidence that the property has been </w:t>
      </w:r>
      <w:r w:rsidRPr="00820FA5">
        <w:rPr>
          <w:rFonts w:eastAsia="Arial Unicode MS" w:cstheme="minorHAnsi"/>
          <w:spacing w:val="-2"/>
          <w:kern w:val="1"/>
          <w:sz w:val="20"/>
          <w:szCs w:val="20"/>
        </w:rPr>
        <w:t>exported</w:t>
      </w:r>
      <w:r w:rsidR="00941B35" w:rsidRPr="00820FA5">
        <w:rPr>
          <w:rFonts w:eastAsia="Arial Unicode MS" w:cstheme="minorHAnsi"/>
          <w:spacing w:val="-2"/>
          <w:kern w:val="1"/>
          <w:sz w:val="20"/>
          <w:szCs w:val="20"/>
        </w:rPr>
        <w:t xml:space="preserve"> outside the European Union within </w:t>
      </w:r>
      <w:r w:rsidR="009E0A21" w:rsidRPr="006F721B">
        <w:rPr>
          <w:rFonts w:eastAsia="Arial Unicode MS" w:cstheme="minorHAnsi"/>
          <w:spacing w:val="-2"/>
          <w:kern w:val="1"/>
          <w:sz w:val="20"/>
          <w:szCs w:val="20"/>
        </w:rPr>
        <w:t>3</w:t>
      </w:r>
      <w:r w:rsidR="00941B35" w:rsidRPr="009B5EEB">
        <w:rPr>
          <w:rFonts w:eastAsia="Arial Unicode MS" w:cstheme="minorHAnsi"/>
          <w:spacing w:val="-2"/>
          <w:kern w:val="1"/>
          <w:sz w:val="20"/>
          <w:szCs w:val="20"/>
        </w:rPr>
        <w:t xml:space="preserve"> months of </w:t>
      </w:r>
      <w:r w:rsidR="00941B35" w:rsidRPr="004A0526">
        <w:rPr>
          <w:rFonts w:eastAsia="Arial Unicode MS" w:cstheme="minorHAnsi"/>
          <w:spacing w:val="-2"/>
          <w:kern w:val="1"/>
          <w:sz w:val="20"/>
          <w:szCs w:val="20"/>
        </w:rPr>
        <w:t>sale (in the form of a copy of the export documentation stamped by customs officers, where Sotheby’s appears in Box 44 in accordance with the arrangements laid down by the notice of July 24th, 2017 of the French Customs Authorities</w:t>
      </w:r>
      <w:r w:rsidR="00F34B9C" w:rsidRPr="004A0526">
        <w:rPr>
          <w:rFonts w:eastAsia="Arial Unicode MS" w:cstheme="minorHAnsi"/>
          <w:spacing w:val="-2"/>
          <w:kern w:val="1"/>
          <w:sz w:val="20"/>
          <w:szCs w:val="20"/>
        </w:rPr>
        <w:t>).</w:t>
      </w:r>
      <w:r w:rsidR="00471D64" w:rsidRPr="004A0526" w:rsidDel="007E00D0">
        <w:rPr>
          <w:rFonts w:eastAsia="Arial Unicode MS" w:cstheme="minorHAnsi"/>
          <w:spacing w:val="-2"/>
          <w:kern w:val="1"/>
          <w:sz w:val="20"/>
          <w:szCs w:val="20"/>
        </w:rPr>
        <w:t xml:space="preserve"> </w:t>
      </w:r>
    </w:p>
    <w:p w14:paraId="63F80E8E" w14:textId="1045C505" w:rsidR="009B5EEB" w:rsidRPr="00F24355" w:rsidRDefault="009B5EEB"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b/>
          <w:bCs/>
          <w:i/>
          <w:iCs/>
          <w:spacing w:val="-2"/>
          <w:kern w:val="1"/>
          <w:sz w:val="20"/>
          <w:szCs w:val="20"/>
        </w:rPr>
      </w:pPr>
      <w:r w:rsidRPr="00F24355">
        <w:rPr>
          <w:rFonts w:eastAsia="Arial Unicode MS" w:cstheme="minorHAnsi"/>
          <w:b/>
          <w:bCs/>
          <w:i/>
          <w:iCs/>
          <w:spacing w:val="-2"/>
          <w:kern w:val="1"/>
          <w:sz w:val="20"/>
          <w:szCs w:val="20"/>
        </w:rPr>
        <w:t xml:space="preserve">Property with a </w:t>
      </w:r>
      <w:r w:rsidRPr="00F24355">
        <w:rPr>
          <w:rFonts w:eastAsia="Arial Unicode MS" w:cstheme="minorHAnsi" w:hint="eastAsia"/>
          <w:b/>
          <w:bCs/>
          <w:i/>
          <w:iCs/>
          <w:spacing w:val="-2"/>
          <w:kern w:val="1"/>
          <w:sz w:val="20"/>
          <w:szCs w:val="20"/>
        </w:rPr>
        <w:t>†</w:t>
      </w:r>
      <w:r w:rsidRPr="00F24355">
        <w:rPr>
          <w:rFonts w:eastAsia="Arial Unicode MS" w:cstheme="minorHAnsi" w:hint="eastAsia"/>
          <w:b/>
          <w:bCs/>
          <w:i/>
          <w:iCs/>
          <w:spacing w:val="-2"/>
          <w:kern w:val="1"/>
          <w:sz w:val="20"/>
          <w:szCs w:val="20"/>
        </w:rPr>
        <w:t xml:space="preserve"> </w:t>
      </w:r>
      <w:r w:rsidRPr="00F24355">
        <w:rPr>
          <w:rFonts w:eastAsia="Arial Unicode MS" w:cstheme="minorHAnsi"/>
          <w:b/>
          <w:bCs/>
          <w:i/>
          <w:iCs/>
          <w:spacing w:val="-2"/>
          <w:kern w:val="1"/>
          <w:sz w:val="20"/>
          <w:szCs w:val="20"/>
        </w:rPr>
        <w:t>(single-dagger)</w:t>
      </w:r>
    </w:p>
    <w:p w14:paraId="4325B128" w14:textId="2646B55E" w:rsidR="00576BF9" w:rsidRPr="009B5EEB" w:rsidRDefault="00576BF9" w:rsidP="00576BF9">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The </w:t>
      </w:r>
      <w:r w:rsidRPr="00564286">
        <w:rPr>
          <w:rFonts w:eastAsia="Arial Unicode MS" w:cstheme="minorHAnsi"/>
          <w:spacing w:val="-2"/>
          <w:kern w:val="1"/>
          <w:sz w:val="20"/>
          <w:szCs w:val="20"/>
        </w:rPr>
        <w:t>VAT charged on</w:t>
      </w:r>
      <w:r>
        <w:rPr>
          <w:rFonts w:eastAsia="Arial Unicode MS" w:cstheme="minorHAnsi"/>
          <w:spacing w:val="-2"/>
          <w:kern w:val="1"/>
          <w:sz w:val="20"/>
          <w:szCs w:val="20"/>
        </w:rPr>
        <w:t xml:space="preserve"> the hammer, </w:t>
      </w:r>
      <w:r w:rsidRPr="002D6BE0">
        <w:rPr>
          <w:rFonts w:eastAsia="Arial Unicode MS" w:cstheme="minorHAnsi"/>
          <w:spacing w:val="-2"/>
          <w:kern w:val="1"/>
          <w:sz w:val="20"/>
          <w:szCs w:val="20"/>
        </w:rPr>
        <w:t xml:space="preserve">buyer’s premium and overhead premium </w:t>
      </w:r>
      <w:r w:rsidRPr="005A3AED">
        <w:rPr>
          <w:rFonts w:eastAsia="Arial Unicode MS" w:cstheme="minorHAnsi"/>
          <w:spacing w:val="-2"/>
          <w:kern w:val="1"/>
          <w:sz w:val="20"/>
          <w:szCs w:val="20"/>
        </w:rPr>
        <w:t xml:space="preserve">may be refunded provided the purchaser resides outside of </w:t>
      </w:r>
      <w:r>
        <w:rPr>
          <w:rFonts w:eastAsia="Arial Unicode MS" w:cstheme="minorHAnsi"/>
          <w:spacing w:val="-2"/>
          <w:kern w:val="1"/>
          <w:sz w:val="20"/>
          <w:szCs w:val="20"/>
        </w:rPr>
        <w:t xml:space="preserve">France </w:t>
      </w:r>
      <w:r w:rsidRPr="00820FA5">
        <w:rPr>
          <w:rFonts w:eastAsia="Arial Unicode MS" w:cstheme="minorHAnsi"/>
          <w:spacing w:val="-2"/>
          <w:kern w:val="1"/>
          <w:sz w:val="20"/>
          <w:szCs w:val="20"/>
        </w:rPr>
        <w:t xml:space="preserve">and the property is exported from the European Union </w:t>
      </w:r>
      <w:r w:rsidRPr="000B055D">
        <w:rPr>
          <w:rFonts w:eastAsia="Arial Unicode MS" w:cstheme="minorHAnsi"/>
          <w:spacing w:val="-2"/>
          <w:kern w:val="1"/>
          <w:sz w:val="20"/>
          <w:szCs w:val="20"/>
        </w:rPr>
        <w:t xml:space="preserve">within </w:t>
      </w:r>
      <w:r w:rsidRPr="006F721B">
        <w:rPr>
          <w:rFonts w:eastAsia="Arial Unicode MS" w:cstheme="minorHAnsi"/>
          <w:spacing w:val="-2"/>
          <w:kern w:val="1"/>
          <w:sz w:val="20"/>
          <w:szCs w:val="20"/>
        </w:rPr>
        <w:t>3</w:t>
      </w:r>
      <w:r w:rsidRPr="009B5EEB">
        <w:rPr>
          <w:rFonts w:eastAsia="Arial Unicode MS" w:cstheme="minorHAnsi"/>
          <w:spacing w:val="-2"/>
          <w:kern w:val="1"/>
          <w:sz w:val="20"/>
          <w:szCs w:val="20"/>
        </w:rPr>
        <w:t xml:space="preserve"> months of the sale.</w:t>
      </w:r>
    </w:p>
    <w:p w14:paraId="0B47E196" w14:textId="5FA4112E" w:rsidR="00576BF9" w:rsidRPr="005E4808" w:rsidRDefault="00576BF9" w:rsidP="00576BF9">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5E4808">
        <w:rPr>
          <w:rFonts w:eastAsia="Arial Unicode MS" w:cstheme="minorHAnsi"/>
          <w:spacing w:val="-2"/>
          <w:kern w:val="1"/>
          <w:sz w:val="20"/>
          <w:szCs w:val="20"/>
        </w:rPr>
        <w:lastRenderedPageBreak/>
        <w:t xml:space="preserve">Where a buyer </w:t>
      </w:r>
      <w:r w:rsidR="005D0DBB">
        <w:rPr>
          <w:rFonts w:eastAsia="Arial Unicode MS" w:cstheme="minorHAnsi"/>
          <w:spacing w:val="-2"/>
          <w:kern w:val="1"/>
          <w:sz w:val="20"/>
          <w:szCs w:val="20"/>
        </w:rPr>
        <w:t>residing</w:t>
      </w:r>
      <w:r w:rsidRPr="005E4808">
        <w:rPr>
          <w:rFonts w:eastAsia="Arial Unicode MS" w:cstheme="minorHAnsi"/>
          <w:spacing w:val="-2"/>
          <w:kern w:val="1"/>
          <w:sz w:val="20"/>
          <w:szCs w:val="20"/>
        </w:rPr>
        <w:t xml:space="preserve"> outside</w:t>
      </w:r>
      <w:r>
        <w:rPr>
          <w:rFonts w:eastAsia="Arial Unicode MS" w:cstheme="minorHAnsi"/>
          <w:spacing w:val="-2"/>
          <w:kern w:val="1"/>
          <w:sz w:val="20"/>
          <w:szCs w:val="20"/>
        </w:rPr>
        <w:t xml:space="preserve"> of France</w:t>
      </w:r>
      <w:r w:rsidRPr="005E4808">
        <w:rPr>
          <w:rFonts w:eastAsia="Arial Unicode MS" w:cstheme="minorHAnsi"/>
          <w:spacing w:val="-2"/>
          <w:kern w:val="1"/>
          <w:sz w:val="20"/>
          <w:szCs w:val="20"/>
        </w:rPr>
        <w:t xml:space="preserve"> arranges their own export</w:t>
      </w:r>
      <w:r w:rsidRPr="00564286">
        <w:rPr>
          <w:rFonts w:eastAsia="Arial Unicode MS" w:cstheme="minorHAnsi"/>
          <w:spacing w:val="-2"/>
          <w:kern w:val="1"/>
          <w:sz w:val="20"/>
          <w:szCs w:val="20"/>
        </w:rPr>
        <w:t>,</w:t>
      </w:r>
      <w:r w:rsidRPr="002D6BE0">
        <w:rPr>
          <w:rFonts w:eastAsia="Arial Unicode MS" w:cstheme="minorHAnsi"/>
          <w:spacing w:val="-2"/>
          <w:kern w:val="1"/>
          <w:sz w:val="20"/>
          <w:szCs w:val="20"/>
        </w:rPr>
        <w:t xml:space="preserve"> the buyer</w:t>
      </w:r>
      <w:r w:rsidRPr="005A3AED">
        <w:rPr>
          <w:rFonts w:eastAsia="Arial Unicode MS" w:cstheme="minorHAnsi"/>
          <w:spacing w:val="-2"/>
          <w:kern w:val="1"/>
          <w:sz w:val="20"/>
          <w:szCs w:val="20"/>
        </w:rPr>
        <w:t xml:space="preserve"> must provide</w:t>
      </w:r>
      <w:r w:rsidRPr="00207582">
        <w:rPr>
          <w:rFonts w:eastAsia="Arial Unicode MS" w:cstheme="minorHAnsi"/>
          <w:spacing w:val="-2"/>
          <w:kern w:val="1"/>
          <w:sz w:val="20"/>
          <w:szCs w:val="20"/>
        </w:rPr>
        <w:t xml:space="preserve"> Sotheby’s with evidence that the property has been </w:t>
      </w:r>
      <w:r w:rsidRPr="00820FA5">
        <w:rPr>
          <w:rFonts w:eastAsia="Arial Unicode MS" w:cstheme="minorHAnsi"/>
          <w:spacing w:val="-2"/>
          <w:kern w:val="1"/>
          <w:sz w:val="20"/>
          <w:szCs w:val="20"/>
        </w:rPr>
        <w:t xml:space="preserve">exported outside the European Union within </w:t>
      </w:r>
      <w:r w:rsidRPr="006F721B">
        <w:rPr>
          <w:rFonts w:eastAsia="Arial Unicode MS" w:cstheme="minorHAnsi"/>
          <w:spacing w:val="-2"/>
          <w:kern w:val="1"/>
          <w:sz w:val="20"/>
          <w:szCs w:val="20"/>
        </w:rPr>
        <w:t>3</w:t>
      </w:r>
      <w:r w:rsidRPr="009B5EEB">
        <w:rPr>
          <w:rFonts w:eastAsia="Arial Unicode MS" w:cstheme="minorHAnsi"/>
          <w:spacing w:val="-2"/>
          <w:kern w:val="1"/>
          <w:sz w:val="20"/>
          <w:szCs w:val="20"/>
        </w:rPr>
        <w:t xml:space="preserve"> months of </w:t>
      </w:r>
      <w:r w:rsidRPr="005E4808">
        <w:rPr>
          <w:rFonts w:eastAsia="Arial Unicode MS" w:cstheme="minorHAnsi"/>
          <w:spacing w:val="-2"/>
          <w:kern w:val="1"/>
          <w:sz w:val="20"/>
          <w:szCs w:val="20"/>
        </w:rPr>
        <w:t>sale (in the form of a copy of the export documentation stamped by customs officers, where Sotheby’s appears in Box 44 in accordance with the arrangements laid down by the notice of July 24th, 2017 of the French Customs Authorities).</w:t>
      </w:r>
      <w:r w:rsidRPr="005E4808" w:rsidDel="007E00D0">
        <w:rPr>
          <w:rFonts w:eastAsia="Arial Unicode MS" w:cstheme="minorHAnsi"/>
          <w:spacing w:val="-2"/>
          <w:kern w:val="1"/>
          <w:sz w:val="20"/>
          <w:szCs w:val="20"/>
        </w:rPr>
        <w:t xml:space="preserve"> </w:t>
      </w:r>
    </w:p>
    <w:p w14:paraId="401997A8" w14:textId="3433ECAD" w:rsidR="00A66127" w:rsidRPr="00F24355" w:rsidRDefault="00873FF9" w:rsidP="002C72E5">
      <w:pPr>
        <w:tabs>
          <w:tab w:val="left" w:pos="170"/>
          <w:tab w:val="left" w:pos="340"/>
          <w:tab w:val="right" w:pos="2268"/>
        </w:tabs>
        <w:autoSpaceDE w:val="0"/>
        <w:autoSpaceDN w:val="0"/>
        <w:adjustRightInd w:val="0"/>
        <w:spacing w:before="85" w:line="288" w:lineRule="auto"/>
        <w:ind w:right="334"/>
        <w:jc w:val="both"/>
        <w:rPr>
          <w:rFonts w:eastAsia="MS Mincho" w:cstheme="minorHAnsi"/>
          <w:b/>
          <w:bCs/>
          <w:i/>
          <w:iCs/>
          <w:spacing w:val="-2"/>
          <w:kern w:val="1"/>
          <w:sz w:val="20"/>
          <w:szCs w:val="20"/>
        </w:rPr>
      </w:pPr>
      <w:r w:rsidRPr="00F24355">
        <w:rPr>
          <w:rFonts w:eastAsia="Arial Unicode MS" w:cstheme="minorHAnsi"/>
          <w:b/>
          <w:bCs/>
          <w:i/>
          <w:iCs/>
          <w:kern w:val="1"/>
          <w:sz w:val="20"/>
          <w:szCs w:val="20"/>
        </w:rPr>
        <w:t xml:space="preserve">Lots </w:t>
      </w:r>
      <w:r w:rsidR="00D16189" w:rsidRPr="00F24355">
        <w:rPr>
          <w:rFonts w:eastAsia="Arial Unicode MS" w:cstheme="minorHAnsi"/>
          <w:b/>
          <w:bCs/>
          <w:i/>
          <w:iCs/>
          <w:kern w:val="1"/>
          <w:sz w:val="20"/>
          <w:szCs w:val="20"/>
        </w:rPr>
        <w:t xml:space="preserve">under </w:t>
      </w:r>
      <w:r w:rsidRPr="00F24355">
        <w:rPr>
          <w:rFonts w:eastAsia="Arial Unicode MS" w:cstheme="minorHAnsi"/>
          <w:b/>
          <w:bCs/>
          <w:i/>
          <w:iCs/>
          <w:kern w:val="1"/>
          <w:sz w:val="20"/>
          <w:szCs w:val="20"/>
        </w:rPr>
        <w:t xml:space="preserve">Temporary Admission - </w:t>
      </w:r>
      <w:r w:rsidR="00525EB3" w:rsidRPr="00F24355">
        <w:rPr>
          <w:rFonts w:eastAsia="Arial Unicode MS" w:cstheme="minorHAnsi"/>
          <w:b/>
          <w:bCs/>
          <w:i/>
          <w:iCs/>
          <w:kern w:val="1"/>
          <w:sz w:val="20"/>
          <w:szCs w:val="20"/>
        </w:rPr>
        <w:t xml:space="preserve">Property with a </w:t>
      </w:r>
      <w:r w:rsidR="00525EB3" w:rsidRPr="00F24355">
        <w:rPr>
          <w:rFonts w:eastAsia="Arial Unicode MS" w:cstheme="minorHAnsi" w:hint="eastAsia"/>
          <w:b/>
          <w:bCs/>
          <w:i/>
          <w:iCs/>
          <w:kern w:val="1"/>
          <w:sz w:val="20"/>
          <w:szCs w:val="20"/>
        </w:rPr>
        <w:t>‡</w:t>
      </w:r>
      <w:r w:rsidR="00BB4B19" w:rsidRPr="00F24355">
        <w:rPr>
          <w:rFonts w:eastAsia="Arial Unicode MS" w:cstheme="minorHAnsi"/>
          <w:b/>
          <w:bCs/>
          <w:i/>
          <w:iCs/>
          <w:kern w:val="1"/>
          <w:sz w:val="20"/>
          <w:szCs w:val="20"/>
        </w:rPr>
        <w:t xml:space="preserve"> (double dagger)</w:t>
      </w:r>
      <w:r w:rsidR="00525EB3" w:rsidRPr="00F24355">
        <w:rPr>
          <w:rFonts w:eastAsia="Arial Unicode MS" w:cstheme="minorHAnsi"/>
          <w:b/>
          <w:bCs/>
          <w:i/>
          <w:iCs/>
          <w:kern w:val="1"/>
          <w:sz w:val="20"/>
          <w:szCs w:val="20"/>
        </w:rPr>
        <w:t xml:space="preserve"> or a</w:t>
      </w:r>
      <w:r w:rsidR="00B515EC" w:rsidRPr="00F24355">
        <w:rPr>
          <w:rFonts w:eastAsia="Arial Unicode MS" w:cstheme="minorHAnsi"/>
          <w:b/>
          <w:bCs/>
          <w:i/>
          <w:iCs/>
          <w:kern w:val="1"/>
          <w:sz w:val="20"/>
          <w:szCs w:val="20"/>
        </w:rPr>
        <w:t>n</w:t>
      </w:r>
      <w:r w:rsidR="00525EB3" w:rsidRPr="00F24355">
        <w:rPr>
          <w:rFonts w:eastAsia="Arial Unicode MS" w:cstheme="minorHAnsi"/>
          <w:b/>
          <w:bCs/>
          <w:i/>
          <w:iCs/>
          <w:kern w:val="1"/>
          <w:sz w:val="20"/>
          <w:szCs w:val="20"/>
        </w:rPr>
        <w:t xml:space="preserve"> </w:t>
      </w:r>
      <w:r w:rsidR="00525EB3" w:rsidRPr="00F24355">
        <w:rPr>
          <w:rFonts w:eastAsia="Arial Unicode MS" w:cstheme="minorHAnsi" w:hint="eastAsia"/>
          <w:b/>
          <w:bCs/>
          <w:i/>
          <w:iCs/>
          <w:kern w:val="1"/>
          <w:sz w:val="20"/>
          <w:szCs w:val="20"/>
        </w:rPr>
        <w:t>Ω</w:t>
      </w:r>
      <w:r w:rsidR="00BB4B19" w:rsidRPr="00F24355">
        <w:rPr>
          <w:rFonts w:eastAsia="Arial Unicode MS" w:cstheme="minorHAnsi"/>
          <w:b/>
          <w:bCs/>
          <w:i/>
          <w:iCs/>
          <w:kern w:val="1"/>
          <w:sz w:val="20"/>
          <w:szCs w:val="20"/>
        </w:rPr>
        <w:t xml:space="preserve"> (omega)</w:t>
      </w:r>
      <w:r w:rsidR="00525EB3" w:rsidRPr="00F24355">
        <w:rPr>
          <w:rFonts w:eastAsia="Arial Unicode MS" w:cstheme="minorHAnsi"/>
          <w:b/>
          <w:bCs/>
          <w:i/>
          <w:iCs/>
          <w:kern w:val="1"/>
          <w:sz w:val="20"/>
          <w:szCs w:val="20"/>
        </w:rPr>
        <w:t xml:space="preserve"> symbol</w:t>
      </w:r>
    </w:p>
    <w:p w14:paraId="4C68F6CD" w14:textId="470B6FF4" w:rsidR="0032437C" w:rsidRPr="005E4808" w:rsidRDefault="00525EB3" w:rsidP="0032437C">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The Temporary Admission VAT charged on the hammer price may be refunded </w:t>
      </w:r>
      <w:r w:rsidR="00B515EC" w:rsidRPr="00564286">
        <w:rPr>
          <w:rFonts w:eastAsia="Arial Unicode MS" w:cstheme="minorHAnsi"/>
          <w:spacing w:val="-2"/>
          <w:kern w:val="1"/>
          <w:sz w:val="20"/>
          <w:szCs w:val="20"/>
        </w:rPr>
        <w:t xml:space="preserve">if </w:t>
      </w:r>
      <w:r w:rsidRPr="002D6BE0">
        <w:rPr>
          <w:rFonts w:eastAsia="Arial Unicode MS" w:cstheme="minorHAnsi"/>
          <w:spacing w:val="-2"/>
          <w:kern w:val="1"/>
          <w:sz w:val="20"/>
          <w:szCs w:val="20"/>
        </w:rPr>
        <w:t xml:space="preserve">the property </w:t>
      </w:r>
      <w:r w:rsidR="00B515EC" w:rsidRPr="002D6BE0">
        <w:rPr>
          <w:rFonts w:eastAsia="Arial Unicode MS" w:cstheme="minorHAnsi"/>
          <w:spacing w:val="-2"/>
          <w:kern w:val="1"/>
          <w:sz w:val="20"/>
          <w:szCs w:val="20"/>
        </w:rPr>
        <w:t xml:space="preserve">is exported </w:t>
      </w:r>
      <w:r w:rsidRPr="002D6BE0">
        <w:rPr>
          <w:rFonts w:eastAsia="Arial Unicode MS" w:cstheme="minorHAnsi"/>
          <w:spacing w:val="-2"/>
          <w:kern w:val="1"/>
          <w:sz w:val="20"/>
          <w:szCs w:val="20"/>
        </w:rPr>
        <w:t xml:space="preserve">to a place outside the </w:t>
      </w:r>
      <w:r w:rsidR="00B515EC" w:rsidRPr="005A3AED">
        <w:rPr>
          <w:rFonts w:eastAsia="Arial Unicode MS" w:cstheme="minorHAnsi"/>
          <w:spacing w:val="-2"/>
          <w:kern w:val="1"/>
          <w:sz w:val="20"/>
          <w:szCs w:val="20"/>
        </w:rPr>
        <w:t>European Union</w:t>
      </w:r>
      <w:r w:rsidR="00B515EC" w:rsidRPr="00820FA5">
        <w:rPr>
          <w:rFonts w:eastAsia="Arial Unicode MS" w:cstheme="minorHAnsi"/>
          <w:spacing w:val="-2"/>
          <w:kern w:val="1"/>
          <w:sz w:val="20"/>
          <w:szCs w:val="20"/>
        </w:rPr>
        <w:t>.</w:t>
      </w:r>
      <w:r w:rsidR="0032437C">
        <w:rPr>
          <w:rFonts w:eastAsia="Arial Unicode MS" w:cstheme="minorHAnsi"/>
          <w:spacing w:val="-2"/>
          <w:kern w:val="1"/>
          <w:sz w:val="20"/>
          <w:szCs w:val="20"/>
        </w:rPr>
        <w:t xml:space="preserve"> The VAT charged</w:t>
      </w:r>
      <w:r w:rsidR="00576BF9">
        <w:rPr>
          <w:rFonts w:eastAsia="Arial Unicode MS" w:cstheme="minorHAnsi"/>
          <w:spacing w:val="-2"/>
          <w:kern w:val="1"/>
          <w:sz w:val="20"/>
          <w:szCs w:val="20"/>
        </w:rPr>
        <w:t xml:space="preserve"> on the</w:t>
      </w:r>
      <w:r w:rsidR="0032437C">
        <w:rPr>
          <w:rFonts w:eastAsia="Arial Unicode MS" w:cstheme="minorHAnsi"/>
          <w:spacing w:val="-2"/>
          <w:kern w:val="1"/>
          <w:sz w:val="20"/>
          <w:szCs w:val="20"/>
        </w:rPr>
        <w:t xml:space="preserve"> </w:t>
      </w:r>
      <w:r w:rsidR="0032437C" w:rsidRPr="00820FA5">
        <w:rPr>
          <w:rFonts w:eastAsia="Arial Unicode MS" w:cstheme="minorHAnsi"/>
          <w:spacing w:val="-2"/>
          <w:kern w:val="1"/>
          <w:sz w:val="20"/>
          <w:szCs w:val="20"/>
        </w:rPr>
        <w:t>buyer’s premium and overhead premium</w:t>
      </w:r>
      <w:r w:rsidR="0032437C">
        <w:rPr>
          <w:rFonts w:eastAsia="Arial Unicode MS" w:cstheme="minorHAnsi"/>
          <w:spacing w:val="-2"/>
          <w:kern w:val="1"/>
          <w:sz w:val="20"/>
          <w:szCs w:val="20"/>
        </w:rPr>
        <w:t xml:space="preserve"> under </w:t>
      </w:r>
      <w:r w:rsidR="00576BF9">
        <w:rPr>
          <w:rFonts w:eastAsia="Arial Unicode MS" w:cstheme="minorHAnsi"/>
          <w:spacing w:val="-2"/>
          <w:kern w:val="1"/>
          <w:sz w:val="20"/>
          <w:szCs w:val="20"/>
        </w:rPr>
        <w:t xml:space="preserve">the </w:t>
      </w:r>
      <w:r w:rsidR="0032437C">
        <w:rPr>
          <w:rFonts w:eastAsia="Arial Unicode MS" w:cstheme="minorHAnsi"/>
          <w:spacing w:val="-2"/>
          <w:kern w:val="1"/>
          <w:sz w:val="20"/>
          <w:szCs w:val="20"/>
        </w:rPr>
        <w:t xml:space="preserve">margin scheme </w:t>
      </w:r>
      <w:r w:rsidR="004A0526">
        <w:rPr>
          <w:rFonts w:eastAsia="Arial Unicode MS" w:cstheme="minorHAnsi"/>
          <w:spacing w:val="-2"/>
          <w:kern w:val="1"/>
          <w:sz w:val="20"/>
          <w:szCs w:val="20"/>
        </w:rPr>
        <w:t xml:space="preserve">are </w:t>
      </w:r>
      <w:r w:rsidR="0032437C">
        <w:rPr>
          <w:rFonts w:eastAsia="Arial Unicode MS" w:cstheme="minorHAnsi"/>
          <w:spacing w:val="-2"/>
          <w:kern w:val="1"/>
          <w:sz w:val="20"/>
          <w:szCs w:val="20"/>
        </w:rPr>
        <w:t xml:space="preserve">also refundable upon export out of the European Union. </w:t>
      </w:r>
    </w:p>
    <w:p w14:paraId="575B935C" w14:textId="773C7E22" w:rsidR="00DC56E7" w:rsidRPr="009B5EEB" w:rsidRDefault="00DC56E7"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403490">
        <w:rPr>
          <w:rFonts w:eastAsia="Arial Unicode MS" w:cstheme="minorHAnsi"/>
          <w:spacing w:val="-2"/>
          <w:kern w:val="1"/>
          <w:sz w:val="20"/>
          <w:szCs w:val="20"/>
        </w:rPr>
        <w:t xml:space="preserve">Any property which is on temporary admission in France </w:t>
      </w:r>
      <w:r w:rsidRPr="000B055D">
        <w:rPr>
          <w:rFonts w:eastAsia="Arial Unicode MS" w:cstheme="minorHAnsi"/>
          <w:spacing w:val="-2"/>
          <w:kern w:val="1"/>
          <w:sz w:val="20"/>
          <w:szCs w:val="20"/>
        </w:rPr>
        <w:t>will be subjected to cl</w:t>
      </w:r>
      <w:r w:rsidRPr="006F721B">
        <w:rPr>
          <w:rFonts w:eastAsia="Arial Unicode MS" w:cstheme="minorHAnsi"/>
          <w:spacing w:val="-2"/>
          <w:kern w:val="1"/>
          <w:sz w:val="20"/>
          <w:szCs w:val="20"/>
        </w:rPr>
        <w:t>earance inward (payment of the VAT, duties and taxes) upon release of the property. However, if written confirmation is provided</w:t>
      </w:r>
      <w:r w:rsidR="00122CEC" w:rsidRPr="006F721B">
        <w:rPr>
          <w:rFonts w:eastAsia="Arial Unicode MS" w:cstheme="minorHAnsi"/>
          <w:spacing w:val="-2"/>
          <w:kern w:val="1"/>
          <w:sz w:val="20"/>
          <w:szCs w:val="20"/>
        </w:rPr>
        <w:t xml:space="preserve"> prior to the release of the property</w:t>
      </w:r>
      <w:r w:rsidRPr="009B5EEB">
        <w:rPr>
          <w:rFonts w:eastAsia="Arial Unicode MS" w:cstheme="minorHAnsi"/>
          <w:spacing w:val="-2"/>
          <w:kern w:val="1"/>
          <w:sz w:val="20"/>
          <w:szCs w:val="20"/>
        </w:rPr>
        <w:t xml:space="preserve"> to Sotheby’s that the temporarily imported property will be re-exported, and the French customs documentation has been duly signed and returned to Sotheby’s within </w:t>
      </w:r>
      <w:r w:rsidR="009E0A21" w:rsidRPr="004A0526">
        <w:rPr>
          <w:rFonts w:eastAsia="Arial Unicode MS" w:cstheme="minorHAnsi"/>
          <w:spacing w:val="-2"/>
          <w:kern w:val="1"/>
          <w:sz w:val="20"/>
          <w:szCs w:val="20"/>
        </w:rPr>
        <w:t xml:space="preserve">3 </w:t>
      </w:r>
      <w:r w:rsidR="00634E8E" w:rsidRPr="004A0526">
        <w:rPr>
          <w:rFonts w:eastAsia="Arial Unicode MS" w:cstheme="minorHAnsi"/>
          <w:spacing w:val="-2"/>
          <w:kern w:val="1"/>
          <w:sz w:val="20"/>
          <w:szCs w:val="20"/>
        </w:rPr>
        <w:t>months</w:t>
      </w:r>
      <w:r w:rsidRPr="004A0526">
        <w:rPr>
          <w:rFonts w:eastAsia="Arial Unicode MS" w:cstheme="minorHAnsi"/>
          <w:spacing w:val="-2"/>
          <w:kern w:val="1"/>
          <w:sz w:val="20"/>
          <w:szCs w:val="20"/>
        </w:rPr>
        <w:t xml:space="preserve"> after the sale</w:t>
      </w:r>
      <w:r w:rsidR="008A5C88" w:rsidRPr="004A0526">
        <w:rPr>
          <w:rFonts w:eastAsia="Arial Unicode MS" w:cstheme="minorHAnsi"/>
          <w:spacing w:val="-2"/>
          <w:kern w:val="1"/>
          <w:sz w:val="20"/>
          <w:szCs w:val="20"/>
        </w:rPr>
        <w:t xml:space="preserve"> (in the form of a copy of the export documentation stamped by customs officers, where Sotheby’s appears in Box 44 in accordance with the arrangements laid down by the notice of July 24th, 2017 of the French Customs Authorities)</w:t>
      </w:r>
      <w:r w:rsidRPr="00935734">
        <w:rPr>
          <w:rFonts w:eastAsia="Arial Unicode MS" w:cstheme="minorHAnsi"/>
          <w:spacing w:val="-2"/>
          <w:kern w:val="1"/>
          <w:sz w:val="20"/>
          <w:szCs w:val="20"/>
        </w:rPr>
        <w:t xml:space="preserve">, the duties and taxes can be reimbursed to </w:t>
      </w:r>
      <w:r w:rsidR="00D16189" w:rsidRPr="00935734">
        <w:rPr>
          <w:rFonts w:eastAsia="Arial Unicode MS" w:cstheme="minorHAnsi"/>
          <w:spacing w:val="-2"/>
          <w:kern w:val="1"/>
          <w:sz w:val="20"/>
          <w:szCs w:val="20"/>
        </w:rPr>
        <w:t xml:space="preserve">a </w:t>
      </w:r>
      <w:r w:rsidRPr="00935734">
        <w:rPr>
          <w:rFonts w:eastAsia="Arial Unicode MS" w:cstheme="minorHAnsi"/>
          <w:spacing w:val="-2"/>
          <w:kern w:val="1"/>
          <w:sz w:val="20"/>
          <w:szCs w:val="20"/>
        </w:rPr>
        <w:t>buyer</w:t>
      </w:r>
      <w:r w:rsidR="00D16189" w:rsidRPr="00935734">
        <w:rPr>
          <w:rFonts w:eastAsia="Arial Unicode MS" w:cstheme="minorHAnsi"/>
          <w:spacing w:val="-2"/>
          <w:kern w:val="1"/>
          <w:sz w:val="20"/>
          <w:szCs w:val="20"/>
        </w:rPr>
        <w:t xml:space="preserve"> </w:t>
      </w:r>
      <w:r w:rsidR="000F3A4D" w:rsidRPr="00935734">
        <w:rPr>
          <w:rFonts w:eastAsia="Arial Unicode MS" w:cstheme="minorHAnsi"/>
          <w:spacing w:val="-2"/>
          <w:kern w:val="1"/>
          <w:sz w:val="20"/>
          <w:szCs w:val="20"/>
        </w:rPr>
        <w:t>exporting</w:t>
      </w:r>
      <w:r w:rsidR="00D16189" w:rsidRPr="00935734">
        <w:rPr>
          <w:rFonts w:eastAsia="Arial Unicode MS" w:cstheme="minorHAnsi"/>
          <w:spacing w:val="-2"/>
          <w:kern w:val="1"/>
          <w:sz w:val="20"/>
          <w:szCs w:val="20"/>
        </w:rPr>
        <w:t xml:space="preserve"> outside of the European Union</w:t>
      </w:r>
      <w:r w:rsidRPr="000B055D">
        <w:rPr>
          <w:rFonts w:eastAsia="Arial Unicode MS" w:cstheme="minorHAnsi"/>
          <w:spacing w:val="-2"/>
          <w:kern w:val="1"/>
          <w:sz w:val="20"/>
          <w:szCs w:val="20"/>
        </w:rPr>
        <w:t xml:space="preserve">. After the </w:t>
      </w:r>
      <w:r w:rsidR="009E0A21" w:rsidRPr="006F721B">
        <w:rPr>
          <w:rFonts w:eastAsia="Arial Unicode MS" w:cstheme="minorHAnsi"/>
          <w:spacing w:val="-2"/>
          <w:kern w:val="1"/>
          <w:sz w:val="20"/>
          <w:szCs w:val="20"/>
        </w:rPr>
        <w:t>3</w:t>
      </w:r>
      <w:r w:rsidR="00634E8E" w:rsidRPr="009B5EEB">
        <w:rPr>
          <w:rFonts w:eastAsia="Arial Unicode MS" w:cstheme="minorHAnsi"/>
          <w:spacing w:val="-2"/>
          <w:kern w:val="1"/>
          <w:sz w:val="20"/>
          <w:szCs w:val="20"/>
        </w:rPr>
        <w:t>-month</w:t>
      </w:r>
      <w:r w:rsidRPr="009B5EEB">
        <w:rPr>
          <w:rFonts w:eastAsia="Arial Unicode MS" w:cstheme="minorHAnsi"/>
          <w:spacing w:val="-2"/>
          <w:kern w:val="1"/>
          <w:sz w:val="20"/>
          <w:szCs w:val="20"/>
        </w:rPr>
        <w:t xml:space="preserve"> period, no reimbursement will be possible.</w:t>
      </w:r>
    </w:p>
    <w:p w14:paraId="65277A77" w14:textId="20A2380E" w:rsidR="00BB4B19" w:rsidRPr="00F24355" w:rsidRDefault="00B257C7" w:rsidP="00BB4B19">
      <w:pPr>
        <w:tabs>
          <w:tab w:val="left" w:pos="170"/>
          <w:tab w:val="left" w:pos="340"/>
          <w:tab w:val="right" w:pos="2268"/>
        </w:tabs>
        <w:autoSpaceDE w:val="0"/>
        <w:autoSpaceDN w:val="0"/>
        <w:adjustRightInd w:val="0"/>
        <w:spacing w:before="142" w:line="288" w:lineRule="auto"/>
        <w:ind w:right="334"/>
        <w:jc w:val="both"/>
        <w:rPr>
          <w:rFonts w:eastAsia="Arial Unicode MS" w:cstheme="minorHAnsi"/>
          <w:i/>
          <w:iCs/>
          <w:spacing w:val="-2"/>
          <w:kern w:val="1"/>
          <w:sz w:val="20"/>
          <w:szCs w:val="20"/>
        </w:rPr>
      </w:pPr>
      <w:r w:rsidRPr="00F24355">
        <w:rPr>
          <w:rFonts w:eastAsia="Arial Unicode MS" w:cstheme="minorHAnsi"/>
          <w:b/>
          <w:bCs/>
          <w:i/>
          <w:iCs/>
          <w:spacing w:val="-2"/>
          <w:kern w:val="1"/>
          <w:sz w:val="20"/>
          <w:szCs w:val="20"/>
        </w:rPr>
        <w:t xml:space="preserve">VAT refunds to Non-European business buyers - </w:t>
      </w:r>
      <w:r w:rsidR="00BB4B19" w:rsidRPr="00F24355">
        <w:rPr>
          <w:rFonts w:eastAsia="Arial Unicode MS" w:cstheme="minorHAnsi"/>
          <w:b/>
          <w:bCs/>
          <w:i/>
          <w:iCs/>
          <w:spacing w:val="-2"/>
          <w:kern w:val="1"/>
          <w:sz w:val="20"/>
          <w:szCs w:val="20"/>
        </w:rPr>
        <w:t xml:space="preserve">Property with </w:t>
      </w:r>
      <w:bookmarkStart w:id="14" w:name="_Hlk122450574"/>
      <w:r w:rsidR="00BB4B19" w:rsidRPr="00F24355">
        <w:rPr>
          <w:rFonts w:ascii="Segoe UI Emoji" w:eastAsia="Arial Unicode MS" w:hAnsi="Segoe UI Emoji" w:cs="Segoe UI Emoji"/>
          <w:i/>
          <w:iCs/>
          <w:caps/>
          <w:color w:val="000000"/>
          <w:sz w:val="12"/>
          <w:szCs w:val="12"/>
        </w:rPr>
        <w:t>♦</w:t>
      </w:r>
      <w:r w:rsidR="00BB4B19" w:rsidRPr="00F24355">
        <w:rPr>
          <w:rFonts w:eastAsia="Arial Unicode MS" w:cstheme="minorHAnsi"/>
          <w:i/>
          <w:iCs/>
          <w:caps/>
          <w:color w:val="000000"/>
          <w:sz w:val="12"/>
          <w:szCs w:val="12"/>
        </w:rPr>
        <w:t xml:space="preserve"> </w:t>
      </w:r>
      <w:r w:rsidR="00BB4B19" w:rsidRPr="00F24355">
        <w:rPr>
          <w:rFonts w:eastAsia="Arial Unicode MS" w:cstheme="minorHAnsi"/>
          <w:b/>
          <w:bCs/>
          <w:i/>
          <w:iCs/>
          <w:spacing w:val="-2"/>
          <w:kern w:val="1"/>
          <w:sz w:val="20"/>
          <w:szCs w:val="20"/>
        </w:rPr>
        <w:t>or</w:t>
      </w:r>
      <w:r w:rsidR="00BB4B19" w:rsidRPr="00F24355">
        <w:rPr>
          <w:rFonts w:eastAsia="Arial Unicode MS" w:cstheme="minorHAnsi"/>
          <w:i/>
          <w:iCs/>
          <w:caps/>
          <w:color w:val="000000"/>
          <w:sz w:val="12"/>
          <w:szCs w:val="12"/>
        </w:rPr>
        <w:t xml:space="preserve"> </w:t>
      </w:r>
      <w:r w:rsidR="00BB4B19" w:rsidRPr="00F24355">
        <w:rPr>
          <w:rFonts w:ascii="Segoe UI Symbol" w:eastAsia="Arial Unicode MS" w:hAnsi="Segoe UI Symbol" w:cs="Segoe UI Symbol"/>
          <w:i/>
          <w:iCs/>
          <w:spacing w:val="-2"/>
          <w:kern w:val="1"/>
          <w:sz w:val="20"/>
          <w:szCs w:val="20"/>
        </w:rPr>
        <w:t>♢</w:t>
      </w:r>
      <w:r w:rsidR="00BB4B19" w:rsidRPr="00F24355">
        <w:rPr>
          <w:rFonts w:eastAsia="Arial Unicode MS" w:cstheme="minorHAnsi"/>
          <w:i/>
          <w:iCs/>
          <w:spacing w:val="-2"/>
          <w:kern w:val="1"/>
          <w:sz w:val="20"/>
          <w:szCs w:val="20"/>
        </w:rPr>
        <w:t xml:space="preserve"> </w:t>
      </w:r>
      <w:r w:rsidR="00BB4B19" w:rsidRPr="00F24355">
        <w:rPr>
          <w:rFonts w:eastAsia="Arial Unicode MS" w:cstheme="minorHAnsi"/>
          <w:b/>
          <w:bCs/>
          <w:i/>
          <w:iCs/>
          <w:spacing w:val="-2"/>
          <w:kern w:val="1"/>
          <w:sz w:val="20"/>
          <w:szCs w:val="20"/>
        </w:rPr>
        <w:t xml:space="preserve">symbol </w:t>
      </w:r>
    </w:p>
    <w:bookmarkEnd w:id="14"/>
    <w:p w14:paraId="750856F1" w14:textId="116E92E7" w:rsidR="00BB4B19" w:rsidRPr="00820FA5" w:rsidRDefault="00BB4B19" w:rsidP="00BB4B19">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Where wines and spirits are offered in bond the only way to avoid paying </w:t>
      </w:r>
      <w:r w:rsidR="00AC4614" w:rsidRPr="002D6BE0">
        <w:rPr>
          <w:rFonts w:eastAsia="Arial Unicode MS" w:cstheme="minorHAnsi"/>
          <w:spacing w:val="-2"/>
          <w:kern w:val="1"/>
          <w:sz w:val="20"/>
          <w:szCs w:val="20"/>
        </w:rPr>
        <w:t xml:space="preserve">French </w:t>
      </w:r>
      <w:r w:rsidRPr="002D6BE0">
        <w:rPr>
          <w:rFonts w:eastAsia="Arial Unicode MS" w:cstheme="minorHAnsi"/>
          <w:spacing w:val="-2"/>
          <w:kern w:val="1"/>
          <w:sz w:val="20"/>
          <w:szCs w:val="20"/>
        </w:rPr>
        <w:t>VAT on the hammer price is to export the wine or spirits under bond.</w:t>
      </w:r>
      <w:r w:rsidR="00C67473" w:rsidRPr="005A3AED">
        <w:rPr>
          <w:rFonts w:eastAsia="Arial Unicode MS" w:cstheme="minorHAnsi"/>
          <w:spacing w:val="-2"/>
          <w:kern w:val="1"/>
          <w:sz w:val="20"/>
          <w:szCs w:val="20"/>
        </w:rPr>
        <w:t xml:space="preserve"> VAT on the buyer’s premium and overhead premium may be refundable upon export (if charged).</w:t>
      </w:r>
    </w:p>
    <w:p w14:paraId="3E5D7E13" w14:textId="66BFDB68" w:rsidR="00AA0BB7" w:rsidRPr="00207582" w:rsidRDefault="00AA0BB7" w:rsidP="00AA0BB7">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lang w:val="en-US"/>
        </w:rPr>
      </w:pPr>
      <w:r w:rsidRPr="00403490">
        <w:rPr>
          <w:rFonts w:eastAsia="Arial Unicode MS" w:cstheme="minorHAnsi"/>
          <w:spacing w:val="-2"/>
          <w:kern w:val="1"/>
          <w:sz w:val="20"/>
          <w:szCs w:val="20"/>
          <w:lang w:val="en-US"/>
        </w:rPr>
        <w:t>In each of the above categories, where the appropriate conditions are satisfied, no VAT will be charged if, at or before the time of invoicing, the buyer instructs</w:t>
      </w:r>
      <w:r w:rsidRPr="000B055D">
        <w:rPr>
          <w:rFonts w:eastAsia="Arial Unicode MS" w:cstheme="minorHAnsi"/>
          <w:spacing w:val="-2"/>
          <w:kern w:val="1"/>
          <w:sz w:val="20"/>
          <w:szCs w:val="20"/>
          <w:lang w:val="en-US"/>
        </w:rPr>
        <w:t xml:space="preserve"> Sotheby’s to export the property from </w:t>
      </w:r>
      <w:r w:rsidRPr="00935734">
        <w:rPr>
          <w:rFonts w:eastAsia="Arial Unicode MS" w:cstheme="minorHAnsi"/>
          <w:spacing w:val="-2"/>
          <w:kern w:val="1"/>
          <w:sz w:val="20"/>
          <w:szCs w:val="20"/>
          <w:lang w:val="en-US"/>
        </w:rPr>
        <w:t xml:space="preserve">the </w:t>
      </w:r>
      <w:r w:rsidR="00873FF9" w:rsidRPr="00564286">
        <w:rPr>
          <w:rFonts w:eastAsia="Arial Unicode MS" w:cstheme="minorHAnsi"/>
          <w:spacing w:val="-2"/>
          <w:kern w:val="1"/>
          <w:sz w:val="20"/>
          <w:szCs w:val="20"/>
          <w:lang w:val="en-US"/>
        </w:rPr>
        <w:t>European Union</w:t>
      </w:r>
      <w:r w:rsidRPr="002D6BE0">
        <w:rPr>
          <w:rFonts w:eastAsia="Arial Unicode MS" w:cstheme="minorHAnsi"/>
          <w:spacing w:val="-2"/>
          <w:kern w:val="1"/>
          <w:sz w:val="20"/>
          <w:szCs w:val="20"/>
          <w:lang w:val="en-US"/>
        </w:rPr>
        <w:t xml:space="preserve">. If such instruction is received after payment, a refund of the VAT amount will be made. If a buyer later decides not to use Sotheby’s shipping services a revised invoice will be raised </w:t>
      </w:r>
      <w:r w:rsidR="00C67473" w:rsidRPr="005A3AED">
        <w:rPr>
          <w:rFonts w:eastAsia="Arial Unicode MS" w:cstheme="minorHAnsi"/>
          <w:spacing w:val="-2"/>
          <w:kern w:val="1"/>
          <w:sz w:val="20"/>
          <w:szCs w:val="20"/>
          <w:lang w:val="en-US"/>
        </w:rPr>
        <w:t>for any applicable VAT and duty charges</w:t>
      </w:r>
      <w:r w:rsidRPr="00207582">
        <w:rPr>
          <w:rFonts w:eastAsia="Arial Unicode MS" w:cstheme="minorHAnsi"/>
          <w:spacing w:val="-2"/>
          <w:kern w:val="1"/>
          <w:sz w:val="20"/>
          <w:szCs w:val="20"/>
          <w:lang w:val="en-US"/>
        </w:rPr>
        <w:t>.</w:t>
      </w:r>
    </w:p>
    <w:p w14:paraId="098F9A84" w14:textId="1A65A337" w:rsidR="00BB4B19" w:rsidRDefault="00AA0BB7" w:rsidP="00AA0BB7">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lang w:val="en-US"/>
        </w:rPr>
      </w:pPr>
      <w:r w:rsidRPr="00820FA5">
        <w:rPr>
          <w:rFonts w:eastAsia="Arial Unicode MS" w:cstheme="minorHAnsi"/>
          <w:spacing w:val="-2"/>
          <w:kern w:val="1"/>
          <w:sz w:val="20"/>
          <w:szCs w:val="20"/>
          <w:lang w:val="en-US"/>
        </w:rPr>
        <w:t xml:space="preserve">Where the buyer carries purchases from the </w:t>
      </w:r>
      <w:r w:rsidR="00873FF9" w:rsidRPr="00820FA5">
        <w:rPr>
          <w:rFonts w:eastAsia="Arial Unicode MS" w:cstheme="minorHAnsi"/>
          <w:spacing w:val="-2"/>
          <w:kern w:val="1"/>
          <w:sz w:val="20"/>
          <w:szCs w:val="20"/>
          <w:lang w:val="en-US"/>
        </w:rPr>
        <w:t xml:space="preserve">European Union </w:t>
      </w:r>
      <w:r w:rsidRPr="00820FA5">
        <w:rPr>
          <w:rFonts w:eastAsia="Arial Unicode MS" w:cstheme="minorHAnsi"/>
          <w:spacing w:val="-2"/>
          <w:kern w:val="1"/>
          <w:sz w:val="20"/>
          <w:szCs w:val="20"/>
          <w:lang w:val="en-US"/>
        </w:rPr>
        <w:t xml:space="preserve">personally or uses the services of another shipper, Sotheby’s will charge the VAT amount due as a deposit and </w:t>
      </w:r>
      <w:r w:rsidR="00B40778">
        <w:rPr>
          <w:rFonts w:eastAsia="Arial Unicode MS" w:cstheme="minorHAnsi"/>
          <w:spacing w:val="-2"/>
          <w:kern w:val="1"/>
          <w:sz w:val="20"/>
          <w:szCs w:val="20"/>
          <w:lang w:val="en-US"/>
        </w:rPr>
        <w:t xml:space="preserve">will </w:t>
      </w:r>
      <w:r w:rsidRPr="00820FA5">
        <w:rPr>
          <w:rFonts w:eastAsia="Arial Unicode MS" w:cstheme="minorHAnsi"/>
          <w:spacing w:val="-2"/>
          <w:kern w:val="1"/>
          <w:sz w:val="20"/>
          <w:szCs w:val="20"/>
          <w:lang w:val="en-US"/>
        </w:rPr>
        <w:t xml:space="preserve">refund it if the lot has been exported within </w:t>
      </w:r>
      <w:r w:rsidR="009E0A21" w:rsidRPr="000B055D">
        <w:rPr>
          <w:rFonts w:eastAsia="Arial Unicode MS" w:cstheme="minorHAnsi"/>
          <w:spacing w:val="-2"/>
          <w:kern w:val="1"/>
          <w:sz w:val="20"/>
          <w:szCs w:val="20"/>
          <w:lang w:val="en-US"/>
        </w:rPr>
        <w:t xml:space="preserve">3 </w:t>
      </w:r>
      <w:r w:rsidRPr="000B055D">
        <w:rPr>
          <w:rFonts w:eastAsia="Arial Unicode MS" w:cstheme="minorHAnsi"/>
          <w:spacing w:val="-2"/>
          <w:kern w:val="1"/>
          <w:sz w:val="20"/>
          <w:szCs w:val="20"/>
          <w:lang w:val="en-US"/>
        </w:rPr>
        <w:t xml:space="preserve">months of the sale and the </w:t>
      </w:r>
      <w:r w:rsidR="00B40778">
        <w:rPr>
          <w:rFonts w:ascii="BentonSans Light" w:eastAsia="Arial Unicode MS" w:hAnsi="BentonSans Light" w:cs="BentonSans Light"/>
          <w:spacing w:val="-2"/>
          <w:kern w:val="1"/>
          <w:sz w:val="20"/>
          <w:szCs w:val="20"/>
          <w:lang w:val="en-US"/>
        </w:rPr>
        <w:t xml:space="preserve">conditions set out in the section below entitled </w:t>
      </w:r>
      <w:r w:rsidR="00B40778" w:rsidRPr="006953FB">
        <w:rPr>
          <w:rFonts w:ascii="BentonSans Light" w:eastAsia="Arial Unicode MS" w:hAnsi="BentonSans Light" w:cs="BentonSans Light"/>
          <w:i/>
          <w:iCs/>
          <w:spacing w:val="-2"/>
          <w:kern w:val="1"/>
          <w:sz w:val="20"/>
          <w:szCs w:val="20"/>
          <w:lang w:val="en-US"/>
        </w:rPr>
        <w:t>‘</w:t>
      </w:r>
      <w:r w:rsidR="004E1F10">
        <w:rPr>
          <w:rFonts w:ascii="BentonSans Light" w:eastAsia="Arial Unicode MS" w:hAnsi="BentonSans Light" w:cs="BentonSans Light"/>
          <w:i/>
          <w:iCs/>
          <w:spacing w:val="-2"/>
          <w:kern w:val="1"/>
          <w:sz w:val="20"/>
          <w:szCs w:val="20"/>
          <w:lang w:val="en-US"/>
        </w:rPr>
        <w:t>PROOF OF EXPORT REQUIRED’</w:t>
      </w:r>
      <w:r w:rsidR="00B40778">
        <w:rPr>
          <w:rFonts w:ascii="BentonSans Light" w:eastAsia="Arial Unicode MS" w:hAnsi="BentonSans Light" w:cs="BentonSans Light"/>
          <w:spacing w:val="-2"/>
          <w:kern w:val="1"/>
          <w:sz w:val="20"/>
          <w:szCs w:val="20"/>
          <w:lang w:val="en-US"/>
        </w:rPr>
        <w:t xml:space="preserve"> are met</w:t>
      </w:r>
      <w:r w:rsidRPr="000B055D">
        <w:rPr>
          <w:rFonts w:eastAsia="Arial Unicode MS" w:cstheme="minorHAnsi"/>
          <w:spacing w:val="-2"/>
          <w:kern w:val="1"/>
          <w:sz w:val="20"/>
          <w:szCs w:val="20"/>
          <w:lang w:val="en-US"/>
        </w:rPr>
        <w:t xml:space="preserve">.  </w:t>
      </w:r>
    </w:p>
    <w:p w14:paraId="7A2F0022" w14:textId="276B5883" w:rsidR="009B5EEB" w:rsidRPr="00691A6B" w:rsidRDefault="00F24355" w:rsidP="009B5EEB">
      <w:pPr>
        <w:tabs>
          <w:tab w:val="left" w:pos="170"/>
          <w:tab w:val="left" w:pos="340"/>
          <w:tab w:val="right" w:pos="2268"/>
        </w:tabs>
        <w:autoSpaceDE w:val="0"/>
        <w:autoSpaceDN w:val="0"/>
        <w:adjustRightInd w:val="0"/>
        <w:spacing w:before="85" w:line="288" w:lineRule="auto"/>
        <w:ind w:right="334"/>
        <w:jc w:val="both"/>
        <w:rPr>
          <w:rFonts w:eastAsia="MS Mincho" w:cstheme="minorHAnsi"/>
          <w:b/>
          <w:bCs/>
          <w:kern w:val="1"/>
          <w:sz w:val="20"/>
          <w:szCs w:val="20"/>
        </w:rPr>
      </w:pPr>
      <w:r w:rsidRPr="00691A6B">
        <w:rPr>
          <w:rFonts w:eastAsia="Arial Unicode MS" w:cstheme="minorHAnsi"/>
          <w:b/>
          <w:bCs/>
          <w:kern w:val="1"/>
          <w:sz w:val="20"/>
          <w:szCs w:val="20"/>
        </w:rPr>
        <w:t xml:space="preserve">B. INTRA-COMMUNITY SUPPLY </w:t>
      </w:r>
    </w:p>
    <w:p w14:paraId="78251AB9" w14:textId="0D462A59" w:rsidR="009B5EEB" w:rsidRPr="005E4808" w:rsidRDefault="009B5EEB" w:rsidP="009B5EEB">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Pr>
          <w:rFonts w:eastAsia="Arial Unicode MS" w:cstheme="minorHAnsi"/>
          <w:spacing w:val="-2"/>
          <w:kern w:val="1"/>
          <w:sz w:val="20"/>
          <w:szCs w:val="20"/>
        </w:rPr>
        <w:t xml:space="preserve">Any </w:t>
      </w:r>
      <w:r w:rsidRPr="002D6BE0">
        <w:rPr>
          <w:rFonts w:eastAsia="Arial Unicode MS" w:cstheme="minorHAnsi"/>
          <w:spacing w:val="-2"/>
          <w:kern w:val="1"/>
          <w:sz w:val="20"/>
          <w:szCs w:val="20"/>
        </w:rPr>
        <w:t xml:space="preserve">domestic and/or import </w:t>
      </w:r>
      <w:r w:rsidRPr="005A3AED">
        <w:rPr>
          <w:rFonts w:eastAsia="Arial Unicode MS" w:cstheme="minorHAnsi"/>
          <w:spacing w:val="-2"/>
          <w:kern w:val="1"/>
          <w:sz w:val="20"/>
          <w:szCs w:val="20"/>
        </w:rPr>
        <w:t xml:space="preserve">VAT </w:t>
      </w:r>
      <w:r>
        <w:rPr>
          <w:rFonts w:eastAsia="Arial Unicode MS" w:cstheme="minorHAnsi"/>
          <w:spacing w:val="-2"/>
          <w:kern w:val="1"/>
          <w:sz w:val="20"/>
          <w:szCs w:val="20"/>
        </w:rPr>
        <w:t xml:space="preserve">charged </w:t>
      </w:r>
      <w:r w:rsidRPr="005A3AED">
        <w:rPr>
          <w:rFonts w:eastAsia="Arial Unicode MS" w:cstheme="minorHAnsi"/>
          <w:spacing w:val="-2"/>
          <w:kern w:val="1"/>
          <w:sz w:val="20"/>
          <w:szCs w:val="20"/>
        </w:rPr>
        <w:t>as applicable</w:t>
      </w:r>
      <w:r w:rsidRPr="00207582">
        <w:rPr>
          <w:rFonts w:eastAsia="Arial Unicode MS" w:cstheme="minorHAnsi"/>
          <w:spacing w:val="-2"/>
          <w:kern w:val="1"/>
          <w:sz w:val="20"/>
          <w:szCs w:val="20"/>
        </w:rPr>
        <w:t xml:space="preserve"> upon the hammer price</w:t>
      </w:r>
      <w:r>
        <w:rPr>
          <w:rFonts w:eastAsia="Arial Unicode MS" w:cstheme="minorHAnsi"/>
          <w:spacing w:val="-2"/>
          <w:kern w:val="1"/>
          <w:sz w:val="20"/>
          <w:szCs w:val="20"/>
        </w:rPr>
        <w:t xml:space="preserve"> and buyer’s premium and overhead premium</w:t>
      </w:r>
      <w:r w:rsidRPr="00207582">
        <w:rPr>
          <w:rFonts w:eastAsia="Arial Unicode MS" w:cstheme="minorHAnsi"/>
          <w:spacing w:val="-2"/>
          <w:kern w:val="1"/>
          <w:sz w:val="20"/>
          <w:szCs w:val="20"/>
        </w:rPr>
        <w:t xml:space="preserve"> </w:t>
      </w:r>
      <w:r w:rsidRPr="00564286">
        <w:rPr>
          <w:rFonts w:eastAsia="Arial Unicode MS" w:cstheme="minorHAnsi"/>
          <w:spacing w:val="-2"/>
          <w:kern w:val="1"/>
          <w:sz w:val="20"/>
          <w:szCs w:val="20"/>
        </w:rPr>
        <w:t xml:space="preserve">may be refunded </w:t>
      </w:r>
      <w:r w:rsidRPr="002D6BE0">
        <w:rPr>
          <w:rFonts w:eastAsia="Arial Unicode MS" w:cstheme="minorHAnsi"/>
          <w:spacing w:val="-2"/>
          <w:kern w:val="1"/>
          <w:sz w:val="20"/>
          <w:szCs w:val="20"/>
        </w:rPr>
        <w:t>to VAT registered professional</w:t>
      </w:r>
      <w:r w:rsidRPr="005A3AED">
        <w:rPr>
          <w:rFonts w:eastAsia="Arial Unicode MS" w:cstheme="minorHAnsi"/>
          <w:spacing w:val="-2"/>
          <w:kern w:val="1"/>
          <w:sz w:val="20"/>
          <w:szCs w:val="20"/>
        </w:rPr>
        <w:t xml:space="preserve"> buyers from </w:t>
      </w:r>
      <w:r w:rsidRPr="00207582">
        <w:rPr>
          <w:rFonts w:eastAsia="Arial Unicode MS" w:cstheme="minorHAnsi"/>
          <w:spacing w:val="-2"/>
          <w:kern w:val="1"/>
          <w:sz w:val="20"/>
          <w:szCs w:val="20"/>
        </w:rPr>
        <w:t>European Union countries</w:t>
      </w:r>
      <w:r w:rsidRPr="00A50C5D">
        <w:rPr>
          <w:rFonts w:eastAsia="Arial Unicode MS" w:cstheme="minorHAnsi"/>
          <w:spacing w:val="-2"/>
          <w:kern w:val="1"/>
          <w:sz w:val="20"/>
          <w:szCs w:val="20"/>
        </w:rPr>
        <w:t xml:space="preserve"> </w:t>
      </w:r>
      <w:r w:rsidRPr="00820FA5">
        <w:rPr>
          <w:rFonts w:eastAsia="Arial Unicode MS" w:cstheme="minorHAnsi"/>
          <w:spacing w:val="-2"/>
          <w:kern w:val="1"/>
          <w:sz w:val="20"/>
          <w:szCs w:val="20"/>
        </w:rPr>
        <w:t xml:space="preserve">other than France provided the property is </w:t>
      </w:r>
      <w:r w:rsidRPr="00403490">
        <w:rPr>
          <w:rFonts w:eastAsia="Arial Unicode MS" w:cstheme="minorHAnsi"/>
          <w:spacing w:val="-2"/>
          <w:kern w:val="1"/>
          <w:sz w:val="20"/>
          <w:szCs w:val="20"/>
        </w:rPr>
        <w:t xml:space="preserve">shipped from </w:t>
      </w:r>
      <w:r w:rsidRPr="000B055D">
        <w:rPr>
          <w:rFonts w:eastAsia="Arial Unicode MS" w:cstheme="minorHAnsi"/>
          <w:spacing w:val="-2"/>
          <w:kern w:val="1"/>
          <w:sz w:val="20"/>
          <w:szCs w:val="20"/>
        </w:rPr>
        <w:t xml:space="preserve">France to another country within the </w:t>
      </w:r>
      <w:r w:rsidRPr="006F721B">
        <w:rPr>
          <w:rFonts w:eastAsia="Arial Unicode MS" w:cstheme="minorHAnsi"/>
          <w:spacing w:val="-2"/>
          <w:kern w:val="1"/>
          <w:sz w:val="20"/>
          <w:szCs w:val="20"/>
        </w:rPr>
        <w:t xml:space="preserve">European Union within </w:t>
      </w:r>
      <w:r w:rsidRPr="009B5EEB">
        <w:rPr>
          <w:rFonts w:eastAsia="Arial Unicode MS" w:cstheme="minorHAnsi"/>
          <w:spacing w:val="-2"/>
          <w:kern w:val="1"/>
          <w:sz w:val="20"/>
          <w:szCs w:val="20"/>
        </w:rPr>
        <w:t>1 month of the sale.  Sotheby’s must be provided with</w:t>
      </w:r>
      <w:r w:rsidRPr="005E4808">
        <w:rPr>
          <w:rFonts w:eastAsia="Arial Unicode MS" w:cstheme="minorHAnsi"/>
          <w:spacing w:val="-2"/>
          <w:kern w:val="1"/>
          <w:sz w:val="20"/>
          <w:szCs w:val="20"/>
        </w:rPr>
        <w:t>:</w:t>
      </w:r>
    </w:p>
    <w:p w14:paraId="427F2D82" w14:textId="77777777" w:rsidR="009B5EEB" w:rsidRPr="002D6BE0" w:rsidRDefault="009B5EEB" w:rsidP="009B5EEB">
      <w:pPr>
        <w:pStyle w:val="ListParagraph"/>
        <w:numPr>
          <w:ilvl w:val="0"/>
          <w:numId w:val="34"/>
        </w:num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5E4808">
        <w:rPr>
          <w:rFonts w:eastAsia="Arial Unicode MS" w:cstheme="minorHAnsi"/>
          <w:spacing w:val="-2"/>
          <w:kern w:val="1"/>
          <w:sz w:val="20"/>
          <w:szCs w:val="20"/>
        </w:rPr>
        <w:t xml:space="preserve">the </w:t>
      </w:r>
      <w:r w:rsidRPr="00564286">
        <w:rPr>
          <w:rFonts w:eastAsia="Arial Unicode MS" w:cstheme="minorHAnsi"/>
          <w:spacing w:val="-2"/>
          <w:kern w:val="1"/>
          <w:sz w:val="20"/>
          <w:szCs w:val="20"/>
        </w:rPr>
        <w:t xml:space="preserve">buyer’s EU </w:t>
      </w:r>
      <w:r w:rsidRPr="005E4808">
        <w:rPr>
          <w:rFonts w:eastAsia="Arial Unicode MS" w:cstheme="minorHAnsi"/>
          <w:spacing w:val="-2"/>
          <w:kern w:val="1"/>
          <w:sz w:val="20"/>
          <w:szCs w:val="20"/>
        </w:rPr>
        <w:t>VAT registration number</w:t>
      </w:r>
      <w:r w:rsidRPr="00564286">
        <w:rPr>
          <w:rFonts w:eastAsia="Arial Unicode MS" w:cstheme="minorHAnsi"/>
          <w:spacing w:val="-2"/>
          <w:kern w:val="1"/>
          <w:sz w:val="20"/>
          <w:szCs w:val="20"/>
        </w:rPr>
        <w:t>,</w:t>
      </w:r>
    </w:p>
    <w:p w14:paraId="2401A946" w14:textId="77777777" w:rsidR="009B5EEB" w:rsidRPr="002D6BE0" w:rsidRDefault="009B5EEB" w:rsidP="009B5EEB">
      <w:pPr>
        <w:pStyle w:val="ListParagraph"/>
        <w:numPr>
          <w:ilvl w:val="0"/>
          <w:numId w:val="34"/>
        </w:num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5E4808">
        <w:rPr>
          <w:rFonts w:eastAsia="Arial Unicode MS" w:cstheme="minorHAnsi"/>
          <w:spacing w:val="-2"/>
          <w:kern w:val="1"/>
          <w:sz w:val="20"/>
          <w:szCs w:val="20"/>
        </w:rPr>
        <w:t xml:space="preserve">appropriate proof of </w:t>
      </w:r>
      <w:r w:rsidRPr="00564286">
        <w:rPr>
          <w:rFonts w:eastAsia="Arial Unicode MS" w:cstheme="minorHAnsi"/>
          <w:spacing w:val="-2"/>
          <w:kern w:val="1"/>
          <w:sz w:val="20"/>
          <w:szCs w:val="20"/>
        </w:rPr>
        <w:t>shipment</w:t>
      </w:r>
      <w:r w:rsidRPr="005E4808">
        <w:rPr>
          <w:rFonts w:eastAsia="Arial Unicode MS" w:cstheme="minorHAnsi"/>
          <w:spacing w:val="-2"/>
          <w:kern w:val="1"/>
          <w:sz w:val="20"/>
          <w:szCs w:val="20"/>
        </w:rPr>
        <w:t xml:space="preserve"> </w:t>
      </w:r>
      <w:r w:rsidRPr="00564286">
        <w:rPr>
          <w:rFonts w:eastAsia="Arial Unicode MS" w:cstheme="minorHAnsi"/>
          <w:spacing w:val="-2"/>
          <w:kern w:val="1"/>
          <w:sz w:val="20"/>
          <w:szCs w:val="20"/>
        </w:rPr>
        <w:t>for the property</w:t>
      </w:r>
      <w:r w:rsidRPr="002D6BE0">
        <w:rPr>
          <w:rFonts w:eastAsia="Arial Unicode MS" w:cstheme="minorHAnsi"/>
          <w:spacing w:val="-2"/>
          <w:kern w:val="1"/>
          <w:sz w:val="20"/>
          <w:szCs w:val="20"/>
        </w:rPr>
        <w:t>, and</w:t>
      </w:r>
    </w:p>
    <w:p w14:paraId="6EC79C1F" w14:textId="77777777" w:rsidR="009B5EEB" w:rsidRPr="00564286" w:rsidRDefault="009B5EEB" w:rsidP="009B5EEB">
      <w:pPr>
        <w:pStyle w:val="ListParagraph"/>
        <w:numPr>
          <w:ilvl w:val="0"/>
          <w:numId w:val="34"/>
        </w:num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a signed declaration of intra-community delivery for professionals of the European Union</w:t>
      </w:r>
      <w:r w:rsidRPr="005E4808">
        <w:rPr>
          <w:rFonts w:eastAsia="Arial Unicode MS" w:cstheme="minorHAnsi"/>
          <w:spacing w:val="-2"/>
          <w:kern w:val="1"/>
          <w:sz w:val="20"/>
          <w:szCs w:val="20"/>
        </w:rPr>
        <w:t xml:space="preserve">. </w:t>
      </w:r>
    </w:p>
    <w:p w14:paraId="7ABD4C37" w14:textId="339C05D4" w:rsidR="009B5EEB" w:rsidRPr="005E4808" w:rsidRDefault="009B5EEB" w:rsidP="009B5EEB">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For the avoidance of doubt, </w:t>
      </w:r>
      <w:r w:rsidRPr="005E4808">
        <w:rPr>
          <w:rFonts w:eastAsia="Arial Unicode MS" w:cstheme="minorHAnsi"/>
          <w:spacing w:val="-2"/>
          <w:kern w:val="1"/>
          <w:sz w:val="20"/>
          <w:szCs w:val="20"/>
        </w:rPr>
        <w:t xml:space="preserve">Sotheby’s is not able to refund any VAT charged on sales made to </w:t>
      </w:r>
      <w:r w:rsidR="00576BF9">
        <w:rPr>
          <w:rFonts w:eastAsia="Arial Unicode MS" w:cstheme="minorHAnsi"/>
          <w:spacing w:val="-2"/>
          <w:kern w:val="1"/>
          <w:sz w:val="20"/>
          <w:szCs w:val="20"/>
        </w:rPr>
        <w:t>French</w:t>
      </w:r>
      <w:r w:rsidRPr="005E4808">
        <w:rPr>
          <w:rFonts w:eastAsia="Arial Unicode MS" w:cstheme="minorHAnsi"/>
          <w:spacing w:val="-2"/>
          <w:kern w:val="1"/>
          <w:sz w:val="20"/>
          <w:szCs w:val="20"/>
        </w:rPr>
        <w:t xml:space="preserve"> residents.  </w:t>
      </w:r>
    </w:p>
    <w:p w14:paraId="4826238F" w14:textId="77777777" w:rsidR="009B5EEB" w:rsidRPr="000B055D" w:rsidRDefault="009B5EEB" w:rsidP="00AA0BB7">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lang w:val="en-US"/>
        </w:rPr>
      </w:pPr>
    </w:p>
    <w:p w14:paraId="49BFF940" w14:textId="77777777" w:rsidR="00BB4B19" w:rsidRPr="00564286" w:rsidRDefault="00525EB3" w:rsidP="00BB4B19">
      <w:pPr>
        <w:tabs>
          <w:tab w:val="left" w:pos="170"/>
          <w:tab w:val="left" w:pos="340"/>
          <w:tab w:val="right" w:pos="2268"/>
        </w:tabs>
        <w:autoSpaceDE w:val="0"/>
        <w:autoSpaceDN w:val="0"/>
        <w:adjustRightInd w:val="0"/>
        <w:spacing w:before="85" w:line="288" w:lineRule="auto"/>
        <w:ind w:right="334"/>
        <w:jc w:val="both"/>
        <w:rPr>
          <w:rFonts w:eastAsia="Arial Unicode MS" w:cstheme="minorHAnsi"/>
          <w:b/>
          <w:bCs/>
          <w:caps/>
          <w:spacing w:val="-2"/>
          <w:kern w:val="20"/>
          <w:sz w:val="20"/>
          <w:szCs w:val="20"/>
        </w:rPr>
      </w:pPr>
      <w:r w:rsidRPr="006F721B">
        <w:rPr>
          <w:rFonts w:eastAsia="Arial Unicode MS" w:cstheme="minorHAnsi"/>
          <w:b/>
          <w:bCs/>
          <w:caps/>
          <w:spacing w:val="-2"/>
          <w:kern w:val="20"/>
          <w:sz w:val="20"/>
          <w:szCs w:val="20"/>
        </w:rPr>
        <w:t>Proof of export required</w:t>
      </w:r>
    </w:p>
    <w:p w14:paraId="57CB61B5" w14:textId="7FD6C88D" w:rsidR="00525EB3" w:rsidRPr="00820FA5" w:rsidRDefault="00BB4B19" w:rsidP="00BB4B19">
      <w:pPr>
        <w:tabs>
          <w:tab w:val="left" w:pos="170"/>
          <w:tab w:val="left" w:pos="340"/>
          <w:tab w:val="right" w:pos="2268"/>
        </w:tabs>
        <w:autoSpaceDE w:val="0"/>
        <w:autoSpaceDN w:val="0"/>
        <w:adjustRightInd w:val="0"/>
        <w:spacing w:before="85" w:line="288" w:lineRule="auto"/>
        <w:ind w:right="334"/>
        <w:jc w:val="both"/>
        <w:rPr>
          <w:rFonts w:eastAsia="Arial Unicode MS" w:cstheme="minorHAnsi"/>
          <w:b/>
          <w:bCs/>
          <w:caps/>
          <w:spacing w:val="-2"/>
          <w:kern w:val="20"/>
          <w:sz w:val="20"/>
          <w:szCs w:val="20"/>
        </w:rPr>
      </w:pPr>
      <w:r w:rsidRPr="002D6BE0">
        <w:rPr>
          <w:rFonts w:eastAsia="Arial Unicode MS" w:cstheme="minorHAnsi"/>
          <w:spacing w:val="-2"/>
          <w:kern w:val="1"/>
          <w:sz w:val="20"/>
          <w:szCs w:val="20"/>
        </w:rPr>
        <w:t>Fo</w:t>
      </w:r>
      <w:r w:rsidR="00525EB3" w:rsidRPr="002D6BE0">
        <w:rPr>
          <w:rFonts w:eastAsia="Arial Unicode MS" w:cstheme="minorHAnsi"/>
          <w:spacing w:val="-2"/>
          <w:kern w:val="1"/>
          <w:sz w:val="20"/>
          <w:szCs w:val="20"/>
        </w:rPr>
        <w:t>r lots sold under the margin scheme (no VAT symbol) or the normal VAT rules (</w:t>
      </w:r>
      <w:r w:rsidR="00525EB3" w:rsidRPr="002D6BE0">
        <w:rPr>
          <w:rFonts w:eastAsia="Arial Unicode MS" w:cstheme="minorHAnsi"/>
          <w:kern w:val="1"/>
          <w:sz w:val="20"/>
          <w:szCs w:val="20"/>
        </w:rPr>
        <w:t>†</w:t>
      </w:r>
      <w:r w:rsidR="00525EB3" w:rsidRPr="005A3AED">
        <w:rPr>
          <w:rFonts w:eastAsia="Arial Unicode MS" w:cstheme="minorHAnsi"/>
          <w:spacing w:val="-2"/>
          <w:kern w:val="1"/>
          <w:sz w:val="20"/>
          <w:szCs w:val="20"/>
        </w:rPr>
        <w:t xml:space="preserve"> symbol), Sotheby’s </w:t>
      </w:r>
      <w:r w:rsidRPr="005A3AED">
        <w:rPr>
          <w:rFonts w:eastAsia="Arial Unicode MS" w:cstheme="minorHAnsi"/>
          <w:spacing w:val="-2"/>
          <w:kern w:val="1"/>
          <w:sz w:val="20"/>
          <w:szCs w:val="20"/>
        </w:rPr>
        <w:t>must be</w:t>
      </w:r>
      <w:r w:rsidR="00525EB3" w:rsidRPr="00207582">
        <w:rPr>
          <w:rFonts w:eastAsia="Arial Unicode MS" w:cstheme="minorHAnsi"/>
          <w:spacing w:val="-2"/>
          <w:kern w:val="1"/>
          <w:sz w:val="20"/>
          <w:szCs w:val="20"/>
        </w:rPr>
        <w:t xml:space="preserve"> provided with appropriate documentary proof of export fr</w:t>
      </w:r>
      <w:r w:rsidR="00525EB3" w:rsidRPr="00820FA5">
        <w:rPr>
          <w:rFonts w:eastAsia="Arial Unicode MS" w:cstheme="minorHAnsi"/>
          <w:spacing w:val="-2"/>
          <w:kern w:val="1"/>
          <w:sz w:val="20"/>
          <w:szCs w:val="20"/>
        </w:rPr>
        <w:t xml:space="preserve">om the </w:t>
      </w:r>
      <w:r w:rsidR="00B257C7" w:rsidRPr="00820FA5">
        <w:rPr>
          <w:rFonts w:eastAsia="Arial Unicode MS" w:cstheme="minorHAnsi"/>
          <w:spacing w:val="-2"/>
          <w:kern w:val="1"/>
          <w:sz w:val="20"/>
          <w:szCs w:val="20"/>
        </w:rPr>
        <w:t>European Union</w:t>
      </w:r>
      <w:r w:rsidR="00525EB3" w:rsidRPr="00820FA5">
        <w:rPr>
          <w:rFonts w:eastAsia="Arial Unicode MS" w:cstheme="minorHAnsi"/>
          <w:spacing w:val="-2"/>
          <w:kern w:val="1"/>
          <w:sz w:val="20"/>
          <w:szCs w:val="20"/>
        </w:rPr>
        <w:t xml:space="preserve">. </w:t>
      </w:r>
    </w:p>
    <w:p w14:paraId="3070310D" w14:textId="4154A134" w:rsidR="00525EB3" w:rsidRPr="002D6BE0" w:rsidRDefault="00BB4B19" w:rsidP="002C72E5">
      <w:pPr>
        <w:tabs>
          <w:tab w:val="left" w:pos="113"/>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403490">
        <w:rPr>
          <w:rFonts w:eastAsia="Arial Unicode MS" w:cstheme="minorHAnsi"/>
          <w:spacing w:val="-2"/>
          <w:kern w:val="1"/>
          <w:sz w:val="20"/>
          <w:szCs w:val="20"/>
        </w:rPr>
        <w:t>For</w:t>
      </w:r>
      <w:r w:rsidR="00525EB3" w:rsidRPr="000B055D">
        <w:rPr>
          <w:rFonts w:eastAsia="Arial Unicode MS" w:cstheme="minorHAnsi"/>
          <w:spacing w:val="-2"/>
          <w:kern w:val="1"/>
          <w:sz w:val="20"/>
          <w:szCs w:val="20"/>
        </w:rPr>
        <w:t xml:space="preserve"> lots sold under Temporary Admission (</w:t>
      </w:r>
      <w:r w:rsidR="00525EB3" w:rsidRPr="000B055D">
        <w:rPr>
          <w:rFonts w:eastAsia="Arial Unicode MS" w:cstheme="minorHAnsi" w:hint="eastAsia"/>
          <w:spacing w:val="-2"/>
          <w:kern w:val="1"/>
          <w:sz w:val="20"/>
          <w:szCs w:val="20"/>
        </w:rPr>
        <w:t>‡</w:t>
      </w:r>
      <w:r w:rsidR="00525EB3" w:rsidRPr="00564286">
        <w:rPr>
          <w:rFonts w:eastAsia="Arial Unicode MS" w:cstheme="minorHAnsi"/>
          <w:spacing w:val="-2"/>
          <w:kern w:val="1"/>
          <w:sz w:val="20"/>
          <w:szCs w:val="20"/>
        </w:rPr>
        <w:t xml:space="preserve"> or </w:t>
      </w:r>
      <w:bookmarkStart w:id="15" w:name="_Hlk122452325"/>
      <w:r w:rsidR="00525EB3" w:rsidRPr="002D6BE0">
        <w:rPr>
          <w:rFonts w:eastAsia="Arial Unicode MS" w:cstheme="minorHAnsi" w:hint="eastAsia"/>
          <w:spacing w:val="-2"/>
          <w:kern w:val="1"/>
          <w:sz w:val="20"/>
          <w:szCs w:val="20"/>
        </w:rPr>
        <w:t>Ω</w:t>
      </w:r>
      <w:bookmarkEnd w:id="15"/>
      <w:r w:rsidR="00525EB3" w:rsidRPr="00564286">
        <w:rPr>
          <w:rFonts w:eastAsia="Arial Unicode MS" w:cstheme="minorHAnsi"/>
          <w:spacing w:val="-2"/>
          <w:kern w:val="1"/>
          <w:sz w:val="20"/>
          <w:szCs w:val="20"/>
        </w:rPr>
        <w:t xml:space="preserve"> symbols), and subsequen</w:t>
      </w:r>
      <w:r w:rsidR="00525EB3" w:rsidRPr="002D6BE0">
        <w:rPr>
          <w:rFonts w:eastAsia="Arial Unicode MS" w:cstheme="minorHAnsi"/>
          <w:spacing w:val="-2"/>
          <w:kern w:val="1"/>
          <w:sz w:val="20"/>
          <w:szCs w:val="20"/>
        </w:rPr>
        <w:t>tly transferred to Sotheby</w:t>
      </w:r>
      <w:r w:rsidR="00525EB3" w:rsidRPr="002D6BE0">
        <w:rPr>
          <w:rFonts w:eastAsia="Arial Unicode MS" w:cstheme="minorHAnsi" w:hint="eastAsia"/>
          <w:spacing w:val="-2"/>
          <w:kern w:val="1"/>
          <w:sz w:val="20"/>
          <w:szCs w:val="20"/>
        </w:rPr>
        <w:t>’</w:t>
      </w:r>
      <w:r w:rsidR="00525EB3" w:rsidRPr="00564286">
        <w:rPr>
          <w:rFonts w:eastAsia="Arial Unicode MS" w:cstheme="minorHAnsi"/>
          <w:spacing w:val="-2"/>
          <w:kern w:val="1"/>
          <w:sz w:val="20"/>
          <w:szCs w:val="20"/>
        </w:rPr>
        <w:t>s Customs Warehouse (into Bond)</w:t>
      </w:r>
      <w:r w:rsidRPr="002D6BE0">
        <w:rPr>
          <w:rFonts w:eastAsia="Arial Unicode MS" w:cstheme="minorHAnsi"/>
          <w:spacing w:val="-2"/>
          <w:kern w:val="1"/>
          <w:sz w:val="20"/>
          <w:szCs w:val="20"/>
        </w:rPr>
        <w:t xml:space="preserve">, the lots </w:t>
      </w:r>
      <w:r w:rsidR="00525EB3" w:rsidRPr="002D6BE0">
        <w:rPr>
          <w:rFonts w:eastAsia="Arial Unicode MS" w:cstheme="minorHAnsi"/>
          <w:spacing w:val="-2"/>
          <w:kern w:val="1"/>
          <w:sz w:val="20"/>
          <w:szCs w:val="20"/>
        </w:rPr>
        <w:t>must be shipped as described above in the paragraph headed Property with a ‡</w:t>
      </w:r>
      <w:r w:rsidR="00525EB3" w:rsidRPr="002D6BE0">
        <w:rPr>
          <w:rFonts w:eastAsia="Arial Unicode MS" w:cstheme="minorHAnsi"/>
          <w:spacing w:val="-2"/>
          <w:kern w:val="1"/>
          <w:position w:val="2"/>
          <w:sz w:val="20"/>
          <w:szCs w:val="20"/>
        </w:rPr>
        <w:t xml:space="preserve"> </w:t>
      </w:r>
      <w:r w:rsidR="00525EB3" w:rsidRPr="005A3AED">
        <w:rPr>
          <w:rFonts w:eastAsia="Arial Unicode MS" w:cstheme="minorHAnsi"/>
          <w:spacing w:val="-2"/>
          <w:kern w:val="1"/>
          <w:sz w:val="20"/>
          <w:szCs w:val="20"/>
        </w:rPr>
        <w:t xml:space="preserve">or a </w:t>
      </w:r>
      <w:r w:rsidR="00525EB3" w:rsidRPr="005A3AED">
        <w:rPr>
          <w:rFonts w:eastAsia="Arial Unicode MS" w:cstheme="minorHAnsi" w:hint="eastAsia"/>
          <w:spacing w:val="-2"/>
          <w:kern w:val="1"/>
          <w:sz w:val="20"/>
          <w:szCs w:val="20"/>
        </w:rPr>
        <w:t>Ω</w:t>
      </w:r>
      <w:r w:rsidR="00525EB3" w:rsidRPr="00564286">
        <w:rPr>
          <w:rFonts w:eastAsia="Arial Unicode MS" w:cstheme="minorHAnsi"/>
          <w:spacing w:val="-2"/>
          <w:kern w:val="1"/>
          <w:sz w:val="20"/>
          <w:szCs w:val="20"/>
        </w:rPr>
        <w:t xml:space="preserve"> symbol.</w:t>
      </w:r>
    </w:p>
    <w:p w14:paraId="5B168076" w14:textId="32ED52BD" w:rsidR="00525EB3" w:rsidRPr="005A3AED" w:rsidRDefault="00525EB3" w:rsidP="002C72E5">
      <w:pPr>
        <w:tabs>
          <w:tab w:val="left" w:pos="113"/>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5A3AED">
        <w:rPr>
          <w:rFonts w:eastAsia="Arial Unicode MS" w:cstheme="minorHAnsi"/>
          <w:spacing w:val="-2"/>
          <w:kern w:val="1"/>
          <w:sz w:val="20"/>
          <w:szCs w:val="20"/>
        </w:rPr>
        <w:t>The VAT refund will be processed once the appropriate paperwork has been returned to Sotheby’s.</w:t>
      </w:r>
    </w:p>
    <w:p w14:paraId="4669C77C" w14:textId="09A04BFA" w:rsidR="00525EB3" w:rsidRPr="002D6BE0"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935734">
        <w:rPr>
          <w:rFonts w:eastAsia="Arial Unicode MS" w:cstheme="minorHAnsi"/>
          <w:spacing w:val="-2"/>
          <w:kern w:val="1"/>
          <w:sz w:val="20"/>
          <w:szCs w:val="20"/>
        </w:rPr>
        <w:t xml:space="preserve">Buyers intending to export, repair, restore or alter lots sold under Temporary Admission (‡ or </w:t>
      </w:r>
      <w:bookmarkStart w:id="16" w:name="_Hlk122452503"/>
      <w:r w:rsidRPr="00935734">
        <w:rPr>
          <w:rFonts w:eastAsia="Arial Unicode MS" w:cstheme="minorHAnsi" w:hint="eastAsia"/>
          <w:spacing w:val="-2"/>
          <w:kern w:val="1"/>
          <w:sz w:val="20"/>
          <w:szCs w:val="20"/>
        </w:rPr>
        <w:t>Ω</w:t>
      </w:r>
      <w:bookmarkEnd w:id="16"/>
      <w:r w:rsidRPr="00564286">
        <w:rPr>
          <w:rFonts w:eastAsia="Arial Unicode MS" w:cstheme="minorHAnsi"/>
          <w:spacing w:val="-2"/>
          <w:kern w:val="1"/>
          <w:sz w:val="20"/>
          <w:szCs w:val="20"/>
        </w:rPr>
        <w:t xml:space="preserve"> symbols) and therefore transferred to Customs Warehouse after sale should notify the Shipping Department before collection. Failure to do so may result in the import VAT becoming payable immediately and Sotheby’s being unable to refund the VAT charged on </w:t>
      </w:r>
      <w:r w:rsidRPr="002D6BE0">
        <w:rPr>
          <w:rFonts w:eastAsia="Arial Unicode MS" w:cstheme="minorHAnsi"/>
          <w:spacing w:val="-2"/>
          <w:kern w:val="1"/>
          <w:sz w:val="20"/>
          <w:szCs w:val="20"/>
        </w:rPr>
        <w:t>deposit.</w:t>
      </w:r>
    </w:p>
    <w:p w14:paraId="58711082" w14:textId="1F13F3AD" w:rsidR="00525EB3" w:rsidRPr="00564286" w:rsidRDefault="00525EB3" w:rsidP="002C72E5">
      <w:pPr>
        <w:tabs>
          <w:tab w:val="left" w:pos="170"/>
          <w:tab w:val="left" w:pos="340"/>
          <w:tab w:val="right" w:pos="2268"/>
        </w:tabs>
        <w:autoSpaceDE w:val="0"/>
        <w:autoSpaceDN w:val="0"/>
        <w:adjustRightInd w:val="0"/>
        <w:spacing w:before="142" w:line="288" w:lineRule="auto"/>
        <w:ind w:right="334"/>
        <w:jc w:val="both"/>
        <w:rPr>
          <w:rFonts w:eastAsia="Arial Unicode MS" w:cstheme="minorHAnsi"/>
          <w:b/>
          <w:bCs/>
          <w:caps/>
          <w:spacing w:val="-2"/>
          <w:kern w:val="20"/>
          <w:sz w:val="20"/>
          <w:szCs w:val="20"/>
        </w:rPr>
      </w:pPr>
      <w:r w:rsidRPr="005A3AED">
        <w:rPr>
          <w:rFonts w:eastAsia="Arial Unicode MS" w:cstheme="minorHAnsi"/>
          <w:b/>
          <w:bCs/>
          <w:caps/>
          <w:spacing w:val="-2"/>
          <w:kern w:val="20"/>
          <w:sz w:val="20"/>
          <w:szCs w:val="20"/>
        </w:rPr>
        <w:t>Sales and Use Taxes</w:t>
      </w:r>
    </w:p>
    <w:p w14:paraId="04931E40" w14:textId="77777777" w:rsidR="00525EB3" w:rsidRPr="00820FA5"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2D6BE0">
        <w:rPr>
          <w:rFonts w:eastAsia="Arial Unicode MS" w:cstheme="minorHAnsi"/>
          <w:spacing w:val="-2"/>
          <w:kern w:val="1"/>
          <w:sz w:val="20"/>
          <w:szCs w:val="20"/>
        </w:rPr>
        <w:t xml:space="preserve">Buyers should note that local sales taxes or use taxes may become payable upon import of items following purchase (for </w:t>
      </w:r>
      <w:r w:rsidRPr="005A3AED">
        <w:rPr>
          <w:rFonts w:eastAsia="Arial Unicode MS" w:cstheme="minorHAnsi"/>
          <w:spacing w:val="-2"/>
          <w:kern w:val="1"/>
          <w:sz w:val="20"/>
          <w:szCs w:val="20"/>
        </w:rPr>
        <w:t>example, use tax may be due when purchased items are imported into certain states in the US). Buyers should obtain their own advice in this regard.</w:t>
      </w:r>
    </w:p>
    <w:p w14:paraId="74B73591" w14:textId="0D93F82A" w:rsidR="00E44B58" w:rsidRPr="009B5EEB" w:rsidRDefault="00525EB3" w:rsidP="002C72E5">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r w:rsidRPr="00403490">
        <w:rPr>
          <w:rFonts w:eastAsia="Arial Unicode MS" w:cstheme="minorHAnsi"/>
          <w:spacing w:val="-2"/>
          <w:kern w:val="1"/>
          <w:sz w:val="20"/>
          <w:szCs w:val="20"/>
        </w:rPr>
        <w:t xml:space="preserve">In the event that Sotheby’s ships items for a purchaser in </w:t>
      </w:r>
      <w:r w:rsidR="00E44B58" w:rsidRPr="000B055D">
        <w:rPr>
          <w:rFonts w:eastAsia="Arial Unicode MS" w:cstheme="minorHAnsi"/>
          <w:spacing w:val="-2"/>
          <w:kern w:val="1"/>
          <w:sz w:val="20"/>
          <w:szCs w:val="20"/>
        </w:rPr>
        <w:t xml:space="preserve">a </w:t>
      </w:r>
      <w:r w:rsidRPr="000B055D">
        <w:rPr>
          <w:rFonts w:eastAsia="Arial Unicode MS" w:cstheme="minorHAnsi"/>
          <w:spacing w:val="-2"/>
          <w:kern w:val="1"/>
          <w:sz w:val="20"/>
          <w:szCs w:val="20"/>
        </w:rPr>
        <w:t xml:space="preserve">sale to a destination within a US state in which Sotheby’s is registered to collect sales tax, Sotheby’s is obliged to collect and remit the respective state’s sales / use tax in effect on the total purchase price (including hammer price, buyer’s premium, </w:t>
      </w:r>
      <w:r w:rsidR="00FD660D" w:rsidRPr="006F721B">
        <w:rPr>
          <w:rFonts w:eastAsia="Arial Unicode MS" w:cstheme="minorHAnsi"/>
          <w:spacing w:val="-2"/>
          <w:kern w:val="1"/>
          <w:sz w:val="20"/>
          <w:szCs w:val="20"/>
        </w:rPr>
        <w:t>overhead premium</w:t>
      </w:r>
      <w:r w:rsidR="00D17925" w:rsidRPr="006F721B">
        <w:rPr>
          <w:rFonts w:eastAsia="Arial Unicode MS" w:cstheme="minorHAnsi"/>
          <w:spacing w:val="-2"/>
          <w:kern w:val="1"/>
          <w:sz w:val="20"/>
          <w:szCs w:val="20"/>
        </w:rPr>
        <w:t xml:space="preserve"> </w:t>
      </w:r>
      <w:r w:rsidRPr="009B5EEB">
        <w:rPr>
          <w:rFonts w:eastAsia="Arial Unicode MS" w:cstheme="minorHAnsi"/>
          <w:spacing w:val="-2"/>
          <w:kern w:val="1"/>
          <w:sz w:val="20"/>
          <w:szCs w:val="20"/>
        </w:rPr>
        <w:t xml:space="preserve">and any requested shipping services including insurance, as applicable) of such items, regardless of the country in which the purchaser resides or is a citizen. Where the purchaser has provided Sotheby’s with a valid Resale Exemption Certificate prior to the release of the property, sales / use tax will not be charged.  </w:t>
      </w:r>
    </w:p>
    <w:p w14:paraId="01F8BF80" w14:textId="2F9BA9A4" w:rsidR="008D3186" w:rsidRPr="0032437C" w:rsidRDefault="00525EB3" w:rsidP="00B10A67">
      <w:pPr>
        <w:tabs>
          <w:tab w:val="left" w:pos="170"/>
          <w:tab w:val="left" w:pos="340"/>
          <w:tab w:val="right" w:pos="2268"/>
        </w:tabs>
        <w:autoSpaceDE w:val="0"/>
        <w:autoSpaceDN w:val="0"/>
        <w:adjustRightInd w:val="0"/>
        <w:spacing w:before="85" w:line="288" w:lineRule="auto"/>
        <w:ind w:right="334"/>
        <w:jc w:val="both"/>
        <w:rPr>
          <w:rFonts w:eastAsia="Arial Unicode MS" w:cstheme="minorHAnsi"/>
          <w:b/>
          <w:bCs/>
          <w:spacing w:val="-2"/>
          <w:kern w:val="1"/>
          <w:sz w:val="20"/>
          <w:szCs w:val="20"/>
        </w:rPr>
      </w:pPr>
      <w:r w:rsidRPr="009B5EEB">
        <w:rPr>
          <w:rFonts w:eastAsia="Arial Unicode MS" w:cstheme="minorHAnsi"/>
          <w:spacing w:val="-2"/>
          <w:kern w:val="1"/>
          <w:sz w:val="20"/>
          <w:szCs w:val="20"/>
        </w:rPr>
        <w:t xml:space="preserve">Clients who wish to provide resale or exemption documentation for their purchases </w:t>
      </w:r>
      <w:r w:rsidR="00E44B58" w:rsidRPr="009B5EEB">
        <w:rPr>
          <w:rFonts w:eastAsia="Arial Unicode MS" w:cstheme="minorHAnsi"/>
          <w:spacing w:val="-2"/>
          <w:kern w:val="1"/>
          <w:sz w:val="20"/>
          <w:szCs w:val="20"/>
        </w:rPr>
        <w:t>and/or</w:t>
      </w:r>
      <w:r w:rsidRPr="009B5EEB">
        <w:rPr>
          <w:rFonts w:eastAsia="Arial Unicode MS" w:cstheme="minorHAnsi"/>
          <w:spacing w:val="-2"/>
          <w:kern w:val="1"/>
          <w:sz w:val="20"/>
          <w:szCs w:val="20"/>
        </w:rPr>
        <w:t xml:space="preserve"> who wish to have their purchased lots shipped to the US by Sotheby’s are advised to contact the </w:t>
      </w:r>
      <w:bookmarkStart w:id="17" w:name="_Hlk122446031"/>
      <w:r w:rsidRPr="009B5EEB">
        <w:rPr>
          <w:rFonts w:eastAsia="Arial Unicode MS" w:cstheme="minorHAnsi"/>
          <w:spacing w:val="-2"/>
          <w:kern w:val="1"/>
          <w:sz w:val="20"/>
          <w:szCs w:val="20"/>
        </w:rPr>
        <w:t xml:space="preserve">Post Sale </w:t>
      </w:r>
      <w:r w:rsidR="008D3186" w:rsidRPr="009B5EEB">
        <w:rPr>
          <w:rFonts w:eastAsia="Arial Unicode MS" w:cstheme="minorHAnsi"/>
          <w:spacing w:val="-2"/>
          <w:kern w:val="1"/>
          <w:sz w:val="20"/>
          <w:szCs w:val="20"/>
        </w:rPr>
        <w:t>Services</w:t>
      </w:r>
      <w:bookmarkEnd w:id="17"/>
      <w:r w:rsidR="008D3186" w:rsidRPr="009B5EEB">
        <w:rPr>
          <w:rFonts w:eastAsia="Arial Unicode MS" w:cstheme="minorHAnsi"/>
          <w:spacing w:val="-2"/>
          <w:kern w:val="1"/>
          <w:sz w:val="20"/>
          <w:szCs w:val="20"/>
        </w:rPr>
        <w:t xml:space="preserve">. </w:t>
      </w:r>
    </w:p>
    <w:p w14:paraId="7E5DE1D3" w14:textId="433898DE" w:rsidR="00E44B58" w:rsidRPr="0032437C" w:rsidRDefault="00E44B58">
      <w:pPr>
        <w:tabs>
          <w:tab w:val="left" w:pos="170"/>
          <w:tab w:val="left" w:pos="340"/>
          <w:tab w:val="right" w:pos="2268"/>
        </w:tabs>
        <w:autoSpaceDE w:val="0"/>
        <w:autoSpaceDN w:val="0"/>
        <w:adjustRightInd w:val="0"/>
        <w:spacing w:before="85" w:line="288" w:lineRule="auto"/>
        <w:ind w:right="334"/>
        <w:jc w:val="both"/>
        <w:rPr>
          <w:rFonts w:eastAsia="Arial Unicode MS" w:cstheme="minorHAnsi"/>
          <w:spacing w:val="-2"/>
          <w:kern w:val="1"/>
          <w:sz w:val="20"/>
          <w:szCs w:val="20"/>
        </w:rPr>
      </w:pPr>
    </w:p>
    <w:p w14:paraId="6F927B72" w14:textId="1B44E2BE" w:rsidR="00715E95" w:rsidRPr="00564286" w:rsidRDefault="00393398" w:rsidP="002C72E5">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0E67AE">
        <w:rPr>
          <w:rFonts w:eastAsia="Arial Unicode MS" w:cstheme="minorHAnsi"/>
          <w:b/>
          <w:bCs/>
          <w:caps/>
          <w:spacing w:val="-2"/>
          <w:kern w:val="20"/>
          <w:sz w:val="20"/>
          <w:szCs w:val="20"/>
        </w:rPr>
        <w:t>7.  Glossary AND ADDITIONAL INFORMATION ABOUT SPECIFIC TYPES OF PROPERTY</w:t>
      </w:r>
    </w:p>
    <w:p w14:paraId="5987BB52" w14:textId="31F3513D" w:rsidR="00B81700" w:rsidRPr="00564286" w:rsidRDefault="00393398" w:rsidP="00B81700">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lang w:val="en-US"/>
        </w:rPr>
      </w:pPr>
      <w:r w:rsidRPr="00564286">
        <w:rPr>
          <w:rFonts w:cstheme="minorHAnsi"/>
          <w:b/>
          <w:bCs/>
          <w:spacing w:val="-2"/>
          <w:kern w:val="1"/>
          <w:sz w:val="20"/>
          <w:szCs w:val="20"/>
          <w:lang w:val="en-US"/>
        </w:rPr>
        <w:t>A.</w:t>
      </w:r>
      <w:r w:rsidRPr="00564286">
        <w:rPr>
          <w:rFonts w:cstheme="minorHAnsi"/>
          <w:b/>
          <w:bCs/>
          <w:spacing w:val="-2"/>
          <w:kern w:val="1"/>
          <w:sz w:val="20"/>
          <w:szCs w:val="20"/>
          <w:lang w:val="en-US"/>
        </w:rPr>
        <w:tab/>
      </w:r>
      <w:r w:rsidR="00B81700" w:rsidRPr="00564286">
        <w:rPr>
          <w:rFonts w:cstheme="minorHAnsi"/>
          <w:b/>
          <w:bCs/>
          <w:spacing w:val="-2"/>
          <w:kern w:val="1"/>
          <w:sz w:val="20"/>
          <w:szCs w:val="20"/>
          <w:lang w:val="en-US"/>
        </w:rPr>
        <w:t>GLOSSARY OF TERMS</w:t>
      </w:r>
    </w:p>
    <w:p w14:paraId="472A2D74" w14:textId="3C4A5DCA" w:rsidR="00B81700" w:rsidRPr="00564286" w:rsidRDefault="00D548A3"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b/>
          <w:bCs/>
          <w:spacing w:val="-2"/>
          <w:kern w:val="1"/>
          <w:sz w:val="20"/>
          <w:szCs w:val="20"/>
          <w:lang w:val="en-US"/>
        </w:rPr>
        <w:t>(i)</w:t>
      </w:r>
      <w:r w:rsidRPr="00564286">
        <w:rPr>
          <w:rFonts w:cstheme="minorHAnsi"/>
          <w:spacing w:val="-2"/>
          <w:kern w:val="1"/>
          <w:sz w:val="20"/>
          <w:szCs w:val="20"/>
          <w:lang w:val="en-US"/>
        </w:rPr>
        <w:t xml:space="preserve"> </w:t>
      </w:r>
      <w:r w:rsidR="00B81700" w:rsidRPr="00564286">
        <w:rPr>
          <w:rFonts w:cstheme="minorHAnsi"/>
          <w:spacing w:val="-2"/>
          <w:kern w:val="1"/>
          <w:sz w:val="20"/>
          <w:szCs w:val="20"/>
          <w:lang w:val="en-US"/>
        </w:rPr>
        <w:t xml:space="preserve">The following are examples of the terminology used in </w:t>
      </w:r>
      <w:r w:rsidR="00C263C6" w:rsidRPr="00564286">
        <w:rPr>
          <w:rFonts w:cstheme="minorHAnsi"/>
          <w:spacing w:val="-2"/>
          <w:kern w:val="1"/>
          <w:sz w:val="20"/>
          <w:szCs w:val="20"/>
          <w:lang w:val="en-US"/>
        </w:rPr>
        <w:t>Sotheby’s</w:t>
      </w:r>
      <w:r w:rsidR="00B81700" w:rsidRPr="00564286">
        <w:rPr>
          <w:rFonts w:cstheme="minorHAnsi"/>
          <w:spacing w:val="-2"/>
          <w:kern w:val="1"/>
          <w:sz w:val="20"/>
          <w:szCs w:val="20"/>
          <w:lang w:val="en-US"/>
        </w:rPr>
        <w:t xml:space="preserve"> catalogue</w:t>
      </w:r>
      <w:r w:rsidR="00C263C6" w:rsidRPr="00564286">
        <w:rPr>
          <w:rFonts w:cstheme="minorHAnsi"/>
          <w:spacing w:val="-2"/>
          <w:kern w:val="1"/>
          <w:sz w:val="20"/>
          <w:szCs w:val="20"/>
          <w:lang w:val="en-US"/>
        </w:rPr>
        <w:t>s</w:t>
      </w:r>
      <w:r w:rsidR="00B81700" w:rsidRPr="00564286">
        <w:rPr>
          <w:rFonts w:cstheme="minorHAnsi"/>
          <w:spacing w:val="-2"/>
          <w:kern w:val="1"/>
          <w:sz w:val="20"/>
          <w:szCs w:val="20"/>
          <w:lang w:val="en-US"/>
        </w:rPr>
        <w:t>. Any statement as to authorship, attribution, origin, date, age, provenance and condition is a statement of opinion and is not to be taken as a statement of fact.  Please read carefully the terms of the Conditions of Business for Buyers, in particular Condition 3</w:t>
      </w:r>
      <w:r w:rsidR="00436EB4" w:rsidRPr="00564286">
        <w:rPr>
          <w:rFonts w:cstheme="minorHAnsi"/>
          <w:spacing w:val="-2"/>
          <w:kern w:val="1"/>
          <w:sz w:val="20"/>
          <w:szCs w:val="20"/>
          <w:lang w:val="en-US"/>
        </w:rPr>
        <w:t xml:space="preserve"> (“The Lots”) and Condition 15 (“Authenticity Guarantee”)</w:t>
      </w:r>
      <w:r w:rsidR="00B81700" w:rsidRPr="00564286">
        <w:rPr>
          <w:rFonts w:cstheme="minorHAnsi"/>
          <w:spacing w:val="-2"/>
          <w:kern w:val="1"/>
          <w:sz w:val="20"/>
          <w:szCs w:val="20"/>
          <w:lang w:val="en-US"/>
        </w:rPr>
        <w:t>.</w:t>
      </w:r>
    </w:p>
    <w:p w14:paraId="07351F25" w14:textId="26F47469"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lang w:val="en-US"/>
        </w:rPr>
      </w:pPr>
      <w:r w:rsidRPr="00564286">
        <w:rPr>
          <w:rFonts w:cstheme="minorHAnsi"/>
          <w:b/>
          <w:bCs/>
          <w:i/>
          <w:iCs/>
          <w:spacing w:val="-2"/>
          <w:kern w:val="1"/>
          <w:sz w:val="20"/>
          <w:szCs w:val="20"/>
          <w:lang w:val="en-US"/>
        </w:rPr>
        <w:t>GIOVANNI BELLINI</w:t>
      </w:r>
    </w:p>
    <w:p w14:paraId="1BF88956" w14:textId="5855BB35"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spacing w:val="-2"/>
          <w:kern w:val="1"/>
          <w:sz w:val="20"/>
          <w:szCs w:val="20"/>
          <w:lang w:val="en-US"/>
        </w:rPr>
        <w:t>In our opinion a work by the artist. When the artist’s forename(s) is not known, a series of asterisks, followed by the surname of the artist, whether preceded by an initial or not, indicates that in our opinion the work is by the artist named.</w:t>
      </w:r>
    </w:p>
    <w:p w14:paraId="6BFBB538" w14:textId="30549043" w:rsidR="002D7D3C" w:rsidRPr="00564286" w:rsidRDefault="002D7D3C"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564286">
        <w:rPr>
          <w:rFonts w:cstheme="minorHAnsi"/>
          <w:spacing w:val="-2"/>
          <w:kern w:val="1"/>
          <w:sz w:val="20"/>
          <w:szCs w:val="20"/>
        </w:rPr>
        <w:t>The same meaning applies to the use of the term "by" or "of" followed by the designation of the author.</w:t>
      </w:r>
    </w:p>
    <w:p w14:paraId="6E6D008F" w14:textId="4C09C3F4"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lang w:val="en-US"/>
        </w:rPr>
      </w:pPr>
      <w:r w:rsidRPr="00564286">
        <w:rPr>
          <w:rFonts w:cstheme="minorHAnsi"/>
          <w:b/>
          <w:bCs/>
          <w:i/>
          <w:iCs/>
          <w:spacing w:val="-2"/>
          <w:kern w:val="1"/>
          <w:sz w:val="20"/>
          <w:szCs w:val="20"/>
          <w:lang w:val="en-US"/>
        </w:rPr>
        <w:t>ATTRIBUTED TO GIOVANNI BELLINI</w:t>
      </w:r>
    </w:p>
    <w:p w14:paraId="66BB6143" w14:textId="6D4D5B81"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spacing w:val="-2"/>
          <w:kern w:val="1"/>
          <w:sz w:val="20"/>
          <w:szCs w:val="20"/>
          <w:lang w:val="en-US"/>
        </w:rPr>
        <w:t xml:space="preserve">In our opinion probably a work </w:t>
      </w:r>
      <w:r w:rsidR="002D7D3C" w:rsidRPr="00564286">
        <w:rPr>
          <w:rFonts w:cstheme="minorHAnsi"/>
          <w:spacing w:val="-2"/>
          <w:kern w:val="1"/>
          <w:sz w:val="20"/>
          <w:szCs w:val="20"/>
          <w:lang w:val="en-US"/>
        </w:rPr>
        <w:t xml:space="preserve">that was created at a time when the artist mentioned was active and there are serious grounds to believe that it is by the artist’s hand, </w:t>
      </w:r>
      <w:r w:rsidRPr="00564286">
        <w:rPr>
          <w:rFonts w:cstheme="minorHAnsi"/>
          <w:spacing w:val="-2"/>
          <w:kern w:val="1"/>
          <w:sz w:val="20"/>
          <w:szCs w:val="20"/>
          <w:lang w:val="en-US"/>
        </w:rPr>
        <w:t>but less certainty as to authorship is expressed than in the preceding category.</w:t>
      </w:r>
    </w:p>
    <w:p w14:paraId="3A1D8F2C" w14:textId="2DAF4F7E"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lang w:val="en-US"/>
        </w:rPr>
      </w:pPr>
      <w:r w:rsidRPr="00564286">
        <w:rPr>
          <w:rFonts w:cstheme="minorHAnsi"/>
          <w:b/>
          <w:bCs/>
          <w:i/>
          <w:iCs/>
          <w:spacing w:val="-2"/>
          <w:kern w:val="1"/>
          <w:sz w:val="20"/>
          <w:szCs w:val="20"/>
          <w:lang w:val="en-US"/>
        </w:rPr>
        <w:t>STUDIO OF GIOVANNI BELLINI</w:t>
      </w:r>
    </w:p>
    <w:p w14:paraId="1B0A6161" w14:textId="77777777"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spacing w:val="-2"/>
          <w:kern w:val="1"/>
          <w:sz w:val="20"/>
          <w:szCs w:val="20"/>
          <w:lang w:val="en-US"/>
        </w:rPr>
        <w:t>In our opinion a work by an unknown hand in the studio of the artist which may or may not have been executed under the artist’s direction.</w:t>
      </w:r>
    </w:p>
    <w:p w14:paraId="45337692" w14:textId="4AE130EB"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lang w:val="en-US"/>
        </w:rPr>
      </w:pPr>
      <w:r w:rsidRPr="00564286">
        <w:rPr>
          <w:rFonts w:cstheme="minorHAnsi"/>
          <w:b/>
          <w:bCs/>
          <w:i/>
          <w:iCs/>
          <w:spacing w:val="-2"/>
          <w:kern w:val="1"/>
          <w:sz w:val="20"/>
          <w:szCs w:val="20"/>
          <w:lang w:val="en-US"/>
        </w:rPr>
        <w:t>CIRCLE OF GIOVANNI BELLINI</w:t>
      </w:r>
    </w:p>
    <w:p w14:paraId="6258A278" w14:textId="1C9832F6"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spacing w:val="-2"/>
          <w:kern w:val="1"/>
          <w:sz w:val="20"/>
          <w:szCs w:val="20"/>
          <w:lang w:val="en-US"/>
        </w:rPr>
        <w:t>In our opinion a work by an</w:t>
      </w:r>
      <w:r w:rsidR="002D7D3C" w:rsidRPr="00564286">
        <w:rPr>
          <w:rFonts w:cstheme="minorHAnsi"/>
          <w:spacing w:val="-2"/>
          <w:kern w:val="1"/>
          <w:sz w:val="20"/>
          <w:szCs w:val="20"/>
          <w:lang w:val="en-US"/>
        </w:rPr>
        <w:t xml:space="preserve"> artist</w:t>
      </w:r>
      <w:r w:rsidRPr="00564286">
        <w:rPr>
          <w:rFonts w:cstheme="minorHAnsi"/>
          <w:spacing w:val="-2"/>
          <w:kern w:val="1"/>
          <w:sz w:val="20"/>
          <w:szCs w:val="20"/>
          <w:lang w:val="en-US"/>
        </w:rPr>
        <w:t xml:space="preserve"> as yet unidentified but distinct hand, closely associated with the named artist but not necessarily his pupil.</w:t>
      </w:r>
    </w:p>
    <w:p w14:paraId="0DA096B6" w14:textId="12356358" w:rsidR="00B91C5E" w:rsidRPr="00564286" w:rsidRDefault="00B91C5E" w:rsidP="00B91C5E">
      <w:pPr>
        <w:tabs>
          <w:tab w:val="left" w:pos="284"/>
          <w:tab w:val="left" w:pos="340"/>
          <w:tab w:val="right" w:pos="2268"/>
        </w:tabs>
        <w:autoSpaceDE w:val="0"/>
        <w:autoSpaceDN w:val="0"/>
        <w:adjustRightInd w:val="0"/>
        <w:spacing w:before="85" w:line="288" w:lineRule="auto"/>
        <w:ind w:right="334"/>
        <w:jc w:val="both"/>
        <w:rPr>
          <w:rFonts w:cstheme="minorHAnsi"/>
          <w:b/>
          <w:bCs/>
          <w:i/>
          <w:iCs/>
          <w:spacing w:val="-2"/>
          <w:kern w:val="1"/>
          <w:sz w:val="20"/>
          <w:szCs w:val="20"/>
          <w:lang w:val="en-US"/>
        </w:rPr>
      </w:pPr>
      <w:r w:rsidRPr="00564286">
        <w:rPr>
          <w:rFonts w:cstheme="minorHAnsi"/>
          <w:b/>
          <w:bCs/>
          <w:i/>
          <w:iCs/>
          <w:spacing w:val="-2"/>
          <w:kern w:val="1"/>
          <w:sz w:val="20"/>
          <w:szCs w:val="20"/>
          <w:lang w:val="en-US"/>
        </w:rPr>
        <w:t>FOLLOWER OF GIOVANNI BELLINI</w:t>
      </w:r>
    </w:p>
    <w:p w14:paraId="15E7CAA8" w14:textId="64C27AAA" w:rsidR="00B91C5E" w:rsidRPr="00564286" w:rsidRDefault="00B91C5E" w:rsidP="00B91C5E">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564286">
        <w:rPr>
          <w:rFonts w:cstheme="minorHAnsi"/>
          <w:spacing w:val="-2"/>
          <w:kern w:val="1"/>
          <w:sz w:val="20"/>
          <w:szCs w:val="20"/>
        </w:rPr>
        <w:t>In our opinion a work by an artist, working in the style of the artist, contemporary or close to his time but not inevitably his pupil.</w:t>
      </w:r>
    </w:p>
    <w:p w14:paraId="0E56A48B" w14:textId="027D7711" w:rsidR="00B81700" w:rsidRPr="00564286" w:rsidRDefault="005A0042" w:rsidP="00B81700">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lang w:val="en-US"/>
        </w:rPr>
      </w:pPr>
      <w:r>
        <w:rPr>
          <w:rFonts w:cstheme="minorHAnsi"/>
          <w:b/>
          <w:bCs/>
          <w:i/>
          <w:iCs/>
          <w:spacing w:val="-2"/>
          <w:kern w:val="1"/>
          <w:sz w:val="20"/>
          <w:szCs w:val="20"/>
          <w:lang w:val="en-US"/>
        </w:rPr>
        <w:t xml:space="preserve">STYLE OF OR </w:t>
      </w:r>
      <w:r w:rsidR="00B81700" w:rsidRPr="00564286">
        <w:rPr>
          <w:rFonts w:cstheme="minorHAnsi"/>
          <w:b/>
          <w:bCs/>
          <w:i/>
          <w:iCs/>
          <w:spacing w:val="-2"/>
          <w:kern w:val="1"/>
          <w:sz w:val="20"/>
          <w:szCs w:val="20"/>
          <w:lang w:val="en-US"/>
        </w:rPr>
        <w:t>MANNER OF GIOVANNI BELLINI</w:t>
      </w:r>
    </w:p>
    <w:p w14:paraId="2CF31A06" w14:textId="77777777"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spacing w:val="-2"/>
          <w:kern w:val="1"/>
          <w:sz w:val="20"/>
          <w:szCs w:val="20"/>
          <w:lang w:val="en-US"/>
        </w:rPr>
        <w:t>In our opinion a work in the style of the artist and of a later date.</w:t>
      </w:r>
    </w:p>
    <w:p w14:paraId="24FC9739" w14:textId="7378D21D"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lang w:val="en-US"/>
        </w:rPr>
      </w:pPr>
      <w:r w:rsidRPr="00564286">
        <w:rPr>
          <w:rFonts w:cstheme="minorHAnsi"/>
          <w:b/>
          <w:bCs/>
          <w:i/>
          <w:iCs/>
          <w:spacing w:val="-2"/>
          <w:kern w:val="1"/>
          <w:sz w:val="20"/>
          <w:szCs w:val="20"/>
          <w:lang w:val="en-US"/>
        </w:rPr>
        <w:t>AFTER GIOVANNI BELLINI</w:t>
      </w:r>
    </w:p>
    <w:p w14:paraId="09422A32" w14:textId="57FB4F8F" w:rsidR="00B81700"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spacing w:val="-2"/>
          <w:kern w:val="1"/>
          <w:sz w:val="20"/>
          <w:szCs w:val="20"/>
          <w:lang w:val="en-US"/>
        </w:rPr>
        <w:t>In our opinion a copy of a known work of the artist.</w:t>
      </w:r>
    </w:p>
    <w:p w14:paraId="28980BCC" w14:textId="77777777" w:rsidR="00AB3E39" w:rsidRDefault="00AB3E39" w:rsidP="00AB3E39">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Pr>
          <w:rFonts w:cstheme="minorHAnsi"/>
          <w:b/>
          <w:bCs/>
          <w:i/>
          <w:iCs/>
          <w:spacing w:val="-2"/>
          <w:kern w:val="1"/>
          <w:sz w:val="20"/>
          <w:szCs w:val="20"/>
          <w:lang w:val="en-US"/>
        </w:rPr>
        <w:t>ITALIAN, 15TH CENTURY</w:t>
      </w:r>
    </w:p>
    <w:p w14:paraId="6C09560B" w14:textId="77777777" w:rsidR="00AB3E39" w:rsidRDefault="00AB3E39" w:rsidP="00AB3E39">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Pr>
          <w:rFonts w:cstheme="minorHAnsi"/>
          <w:spacing w:val="-2"/>
          <w:kern w:val="1"/>
          <w:sz w:val="20"/>
          <w:szCs w:val="20"/>
          <w:lang w:val="en-US"/>
        </w:rPr>
        <w:t xml:space="preserve">In our opinion a work from that region and of that date. </w:t>
      </w:r>
    </w:p>
    <w:p w14:paraId="3D36C208" w14:textId="77777777" w:rsidR="00AB3E39" w:rsidRDefault="00AB3E39" w:rsidP="00AB3E39">
      <w:pPr>
        <w:tabs>
          <w:tab w:val="left" w:pos="284"/>
          <w:tab w:val="left" w:pos="340"/>
          <w:tab w:val="right" w:pos="2268"/>
        </w:tabs>
        <w:autoSpaceDE w:val="0"/>
        <w:autoSpaceDN w:val="0"/>
        <w:adjustRightInd w:val="0"/>
        <w:spacing w:before="85" w:line="288" w:lineRule="auto"/>
        <w:ind w:right="334"/>
        <w:jc w:val="both"/>
        <w:rPr>
          <w:rFonts w:cstheme="minorHAnsi"/>
          <w:b/>
          <w:bCs/>
          <w:i/>
          <w:iCs/>
          <w:spacing w:val="-2"/>
          <w:kern w:val="1"/>
          <w:sz w:val="20"/>
          <w:szCs w:val="20"/>
          <w:lang w:val="en-US"/>
        </w:rPr>
      </w:pPr>
      <w:r>
        <w:rPr>
          <w:rFonts w:cstheme="minorHAnsi"/>
          <w:b/>
          <w:bCs/>
          <w:i/>
          <w:iCs/>
          <w:spacing w:val="-2"/>
          <w:kern w:val="1"/>
          <w:sz w:val="20"/>
          <w:szCs w:val="20"/>
          <w:lang w:val="en-US"/>
        </w:rPr>
        <w:t>PROBABLY ITALIAN, 15TH CENTURY</w:t>
      </w:r>
    </w:p>
    <w:p w14:paraId="78BE853E" w14:textId="77777777" w:rsidR="00AB3E39" w:rsidRPr="00932A75" w:rsidRDefault="00AB3E39" w:rsidP="00AB3E39">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Pr>
          <w:rFonts w:cstheme="minorHAnsi"/>
          <w:spacing w:val="-2"/>
          <w:kern w:val="1"/>
          <w:sz w:val="20"/>
          <w:szCs w:val="20"/>
          <w:lang w:val="en-US"/>
        </w:rPr>
        <w:t xml:space="preserve">In our opinion a work that is likely to be from that region and/or of that date but less certainty as to the region and/or date is expressed than in the preceding category. </w:t>
      </w:r>
    </w:p>
    <w:p w14:paraId="400AA1A5" w14:textId="77777777" w:rsidR="00AB3E39" w:rsidRDefault="00AB3E39" w:rsidP="00AB3E39">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Pr>
          <w:rFonts w:cstheme="minorHAnsi"/>
          <w:b/>
          <w:bCs/>
          <w:i/>
          <w:iCs/>
          <w:spacing w:val="-2"/>
          <w:kern w:val="1"/>
          <w:sz w:val="20"/>
          <w:szCs w:val="20"/>
          <w:lang w:val="en-US"/>
        </w:rPr>
        <w:t xml:space="preserve">IN RENAISSANCE STYLE </w:t>
      </w:r>
    </w:p>
    <w:p w14:paraId="72E8162C" w14:textId="77777777" w:rsidR="00AB3E39" w:rsidRDefault="00AB3E39" w:rsidP="00AB3E39">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Pr>
          <w:rFonts w:cstheme="minorHAnsi"/>
          <w:spacing w:val="-2"/>
          <w:kern w:val="1"/>
          <w:sz w:val="20"/>
          <w:szCs w:val="20"/>
          <w:lang w:val="en-US"/>
        </w:rPr>
        <w:t xml:space="preserve">In our opinion a work executed in the style of the Renaissance but not necessarily of that period. </w:t>
      </w:r>
    </w:p>
    <w:p w14:paraId="5F280846" w14:textId="77777777" w:rsidR="00AB3E39" w:rsidRPr="00564286" w:rsidRDefault="00AB3E39"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p>
    <w:p w14:paraId="64D2EAF4" w14:textId="7D21970C" w:rsidR="00B81700" w:rsidRPr="00564286" w:rsidRDefault="00393398"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b/>
          <w:bCs/>
          <w:spacing w:val="-2"/>
          <w:kern w:val="1"/>
          <w:sz w:val="20"/>
          <w:szCs w:val="20"/>
          <w:lang w:val="en-US"/>
        </w:rPr>
        <w:t>(ii)</w:t>
      </w:r>
      <w:r w:rsidR="00B81700" w:rsidRPr="00564286">
        <w:rPr>
          <w:rFonts w:cstheme="minorHAnsi"/>
          <w:spacing w:val="-2"/>
          <w:kern w:val="1"/>
          <w:sz w:val="20"/>
          <w:szCs w:val="20"/>
          <w:lang w:val="en-US"/>
        </w:rPr>
        <w:t xml:space="preserve"> The term signed and/or dated and/or inscribed means that in our opinion the signature and/or date and/or inscription are from the hand of the artist.</w:t>
      </w:r>
    </w:p>
    <w:p w14:paraId="4D6BBFD5" w14:textId="0CAC9296" w:rsidR="00B81700" w:rsidRPr="00564286" w:rsidRDefault="00393398"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b/>
          <w:bCs/>
          <w:spacing w:val="-2"/>
          <w:kern w:val="1"/>
          <w:sz w:val="20"/>
          <w:szCs w:val="20"/>
          <w:lang w:val="en-US"/>
        </w:rPr>
        <w:t>(iii)</w:t>
      </w:r>
      <w:r w:rsidR="00B81700" w:rsidRPr="00564286">
        <w:rPr>
          <w:rFonts w:cstheme="minorHAnsi"/>
          <w:spacing w:val="-2"/>
          <w:kern w:val="1"/>
          <w:sz w:val="20"/>
          <w:szCs w:val="20"/>
          <w:lang w:val="en-US"/>
        </w:rPr>
        <w:t xml:space="preserve"> The term bears a signature and/or date and/or inscription means that in our opinion the signature and/or date and/or inscription have been added by another hand.</w:t>
      </w:r>
    </w:p>
    <w:p w14:paraId="748F10E5" w14:textId="53803545" w:rsidR="00B81700" w:rsidRPr="00564286" w:rsidRDefault="00393398" w:rsidP="00B81700">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b/>
          <w:bCs/>
          <w:spacing w:val="-2"/>
          <w:kern w:val="1"/>
          <w:sz w:val="20"/>
          <w:szCs w:val="20"/>
          <w:lang w:val="en-US"/>
        </w:rPr>
        <w:t>(i</w:t>
      </w:r>
      <w:r w:rsidR="00D548A3" w:rsidRPr="00564286">
        <w:rPr>
          <w:rFonts w:cstheme="minorHAnsi"/>
          <w:b/>
          <w:bCs/>
          <w:spacing w:val="-2"/>
          <w:kern w:val="1"/>
          <w:sz w:val="20"/>
          <w:szCs w:val="20"/>
          <w:lang w:val="en-US"/>
        </w:rPr>
        <w:t>v</w:t>
      </w:r>
      <w:r w:rsidRPr="00564286">
        <w:rPr>
          <w:rFonts w:cstheme="minorHAnsi"/>
          <w:b/>
          <w:bCs/>
          <w:spacing w:val="-2"/>
          <w:kern w:val="1"/>
          <w:sz w:val="20"/>
          <w:szCs w:val="20"/>
          <w:lang w:val="en-US"/>
        </w:rPr>
        <w:t>)</w:t>
      </w:r>
      <w:r w:rsidR="00B81700" w:rsidRPr="00564286">
        <w:rPr>
          <w:rFonts w:cstheme="minorHAnsi"/>
          <w:spacing w:val="-2"/>
          <w:kern w:val="1"/>
          <w:sz w:val="20"/>
          <w:szCs w:val="20"/>
          <w:lang w:val="en-US"/>
        </w:rPr>
        <w:t xml:space="preserve"> Dimensions are given height before width.</w:t>
      </w:r>
    </w:p>
    <w:p w14:paraId="2F8814CF" w14:textId="77777777" w:rsidR="00B81700" w:rsidRPr="00564286" w:rsidRDefault="00B81700" w:rsidP="00B81700">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lang w:val="en-US"/>
        </w:rPr>
      </w:pPr>
    </w:p>
    <w:p w14:paraId="65EC774D" w14:textId="17BC2BBA" w:rsidR="008856BE" w:rsidRPr="0000782D" w:rsidRDefault="00AB3E39" w:rsidP="00B81700">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u w:val="single"/>
          <w:lang w:val="en-US"/>
        </w:rPr>
      </w:pPr>
      <w:r w:rsidRPr="00510BCB">
        <w:rPr>
          <w:rFonts w:cstheme="minorHAnsi"/>
          <w:b/>
          <w:bCs/>
          <w:spacing w:val="-2"/>
          <w:kern w:val="1"/>
          <w:sz w:val="20"/>
          <w:szCs w:val="20"/>
          <w:u w:val="single"/>
          <w:lang w:val="en-US"/>
        </w:rPr>
        <w:t xml:space="preserve">GLOSSARY FOR </w:t>
      </w:r>
      <w:r w:rsidR="008856BE" w:rsidRPr="0000782D">
        <w:rPr>
          <w:rFonts w:cstheme="minorHAnsi"/>
          <w:b/>
          <w:bCs/>
          <w:spacing w:val="-2"/>
          <w:kern w:val="1"/>
          <w:sz w:val="20"/>
          <w:szCs w:val="20"/>
          <w:u w:val="single"/>
          <w:lang w:val="en-US"/>
        </w:rPr>
        <w:t>JEWELLERY</w:t>
      </w:r>
    </w:p>
    <w:p w14:paraId="6257539F" w14:textId="22A06ABA" w:rsidR="0057001C" w:rsidRPr="00564286" w:rsidRDefault="0057001C">
      <w:pPr>
        <w:tabs>
          <w:tab w:val="left" w:pos="284"/>
          <w:tab w:val="left" w:pos="340"/>
          <w:tab w:val="right" w:pos="2268"/>
        </w:tabs>
        <w:autoSpaceDE w:val="0"/>
        <w:autoSpaceDN w:val="0"/>
        <w:adjustRightInd w:val="0"/>
        <w:ind w:right="334"/>
        <w:jc w:val="both"/>
        <w:rPr>
          <w:rFonts w:cstheme="minorHAnsi"/>
          <w:spacing w:val="-2"/>
          <w:kern w:val="1"/>
          <w:sz w:val="20"/>
          <w:szCs w:val="20"/>
          <w:lang w:val="en-US"/>
        </w:rPr>
      </w:pPr>
      <w:r w:rsidRPr="00564286">
        <w:rPr>
          <w:rFonts w:cstheme="minorHAnsi"/>
          <w:spacing w:val="-2"/>
          <w:kern w:val="1"/>
          <w:sz w:val="20"/>
          <w:szCs w:val="20"/>
          <w:lang w:val="en-US"/>
        </w:rPr>
        <w:t xml:space="preserve">As a convenience to our clients, we include the following glossary which includes definitions of certain terms used in </w:t>
      </w:r>
      <w:r w:rsidR="0028554B" w:rsidRPr="00564286">
        <w:rPr>
          <w:rFonts w:cstheme="minorHAnsi"/>
          <w:spacing w:val="-2"/>
          <w:kern w:val="1"/>
          <w:sz w:val="20"/>
          <w:szCs w:val="20"/>
          <w:lang w:val="en-US"/>
        </w:rPr>
        <w:t>the description of lots of Jewellery sales in our</w:t>
      </w:r>
      <w:r w:rsidRPr="00564286">
        <w:rPr>
          <w:rFonts w:cstheme="minorHAnsi"/>
          <w:spacing w:val="-2"/>
          <w:kern w:val="1"/>
          <w:sz w:val="20"/>
          <w:szCs w:val="20"/>
          <w:lang w:val="en-US"/>
        </w:rPr>
        <w:t xml:space="preserve"> catalogue</w:t>
      </w:r>
      <w:r w:rsidR="0028554B" w:rsidRPr="00564286">
        <w:rPr>
          <w:rFonts w:cstheme="minorHAnsi"/>
          <w:spacing w:val="-2"/>
          <w:kern w:val="1"/>
          <w:sz w:val="20"/>
          <w:szCs w:val="20"/>
          <w:lang w:val="en-US"/>
        </w:rPr>
        <w:t>s</w:t>
      </w:r>
      <w:r w:rsidRPr="00564286">
        <w:rPr>
          <w:rFonts w:cstheme="minorHAnsi"/>
          <w:spacing w:val="-2"/>
          <w:kern w:val="1"/>
          <w:sz w:val="20"/>
          <w:szCs w:val="20"/>
          <w:lang w:val="en-US"/>
        </w:rPr>
        <w:t>.  Please read carefully the terms of the Authenticity Guarantee set out in Condition 15.</w:t>
      </w:r>
    </w:p>
    <w:p w14:paraId="3C1EE5DE" w14:textId="77777777" w:rsidR="005F235F" w:rsidRPr="00564286" w:rsidRDefault="005F235F">
      <w:pPr>
        <w:tabs>
          <w:tab w:val="left" w:pos="284"/>
          <w:tab w:val="left" w:pos="340"/>
          <w:tab w:val="right" w:pos="2268"/>
        </w:tabs>
        <w:autoSpaceDE w:val="0"/>
        <w:autoSpaceDN w:val="0"/>
        <w:adjustRightInd w:val="0"/>
        <w:ind w:right="335"/>
        <w:jc w:val="both"/>
        <w:rPr>
          <w:rFonts w:cstheme="minorHAnsi"/>
          <w:spacing w:val="-2"/>
          <w:kern w:val="1"/>
          <w:sz w:val="20"/>
          <w:szCs w:val="20"/>
          <w:lang w:val="en-US"/>
        </w:rPr>
      </w:pPr>
    </w:p>
    <w:p w14:paraId="4B2FE4B6" w14:textId="7456AC5A" w:rsidR="0057001C" w:rsidRPr="00564286" w:rsidRDefault="0057001C">
      <w:pPr>
        <w:tabs>
          <w:tab w:val="left" w:pos="284"/>
          <w:tab w:val="left" w:pos="340"/>
          <w:tab w:val="right" w:pos="2268"/>
        </w:tabs>
        <w:autoSpaceDE w:val="0"/>
        <w:autoSpaceDN w:val="0"/>
        <w:adjustRightInd w:val="0"/>
        <w:ind w:right="335"/>
        <w:jc w:val="both"/>
        <w:rPr>
          <w:rFonts w:cstheme="minorHAnsi"/>
          <w:spacing w:val="-2"/>
          <w:kern w:val="1"/>
          <w:sz w:val="20"/>
          <w:szCs w:val="20"/>
          <w:lang w:val="en-US"/>
        </w:rPr>
      </w:pPr>
      <w:r w:rsidRPr="00564286">
        <w:rPr>
          <w:rFonts w:cstheme="minorHAnsi"/>
          <w:spacing w:val="-2"/>
          <w:kern w:val="1"/>
          <w:sz w:val="20"/>
          <w:szCs w:val="20"/>
          <w:lang w:val="en-US"/>
        </w:rPr>
        <w:t>NAME OF JEWELLER</w:t>
      </w:r>
    </w:p>
    <w:p w14:paraId="0765EDD1" w14:textId="77777777" w:rsidR="0057001C" w:rsidRPr="00564286" w:rsidRDefault="0057001C">
      <w:pPr>
        <w:tabs>
          <w:tab w:val="left" w:pos="284"/>
          <w:tab w:val="left" w:pos="340"/>
          <w:tab w:val="right" w:pos="2268"/>
        </w:tabs>
        <w:autoSpaceDE w:val="0"/>
        <w:autoSpaceDN w:val="0"/>
        <w:adjustRightInd w:val="0"/>
        <w:spacing w:after="240"/>
        <w:ind w:right="335"/>
        <w:jc w:val="both"/>
        <w:rPr>
          <w:rFonts w:cstheme="minorHAnsi"/>
          <w:spacing w:val="-2"/>
          <w:kern w:val="1"/>
          <w:sz w:val="20"/>
          <w:szCs w:val="20"/>
          <w:lang w:val="en-US"/>
        </w:rPr>
      </w:pPr>
      <w:r w:rsidRPr="00564286">
        <w:rPr>
          <w:rFonts w:cstheme="minorHAnsi"/>
          <w:spacing w:val="-2"/>
          <w:kern w:val="1"/>
          <w:sz w:val="20"/>
          <w:szCs w:val="20"/>
          <w:lang w:val="en-US"/>
        </w:rPr>
        <w:t>When we state the name of a maker in the catalogue description, we mean that, in Sotheby’s qualified opinion, although even if unsigned, the piece is by the named jeweller.</w:t>
      </w:r>
    </w:p>
    <w:p w14:paraId="6C611A47" w14:textId="77777777" w:rsidR="0057001C" w:rsidRPr="00564286" w:rsidRDefault="0057001C">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64286">
        <w:rPr>
          <w:rFonts w:cstheme="minorHAnsi"/>
          <w:spacing w:val="-2"/>
          <w:kern w:val="1"/>
          <w:sz w:val="20"/>
          <w:szCs w:val="20"/>
          <w:lang w:val="en-US"/>
        </w:rPr>
        <w:t>MOUNTED BY</w:t>
      </w:r>
    </w:p>
    <w:p w14:paraId="43138183" w14:textId="6061096C" w:rsidR="0057001C" w:rsidRPr="00564286" w:rsidRDefault="0057001C"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hAnsiTheme="minorHAnsi" w:cstheme="minorHAnsi"/>
          <w:spacing w:val="-2"/>
          <w:kern w:val="1"/>
          <w:sz w:val="20"/>
          <w:szCs w:val="20"/>
        </w:rPr>
        <w:t>When we state in the catalogue description “Mounted by ______</w:t>
      </w:r>
      <w:r w:rsidR="005C3B38" w:rsidRPr="00564286">
        <w:rPr>
          <w:rFonts w:asciiTheme="minorHAnsi" w:hAnsiTheme="minorHAnsi" w:cstheme="minorHAnsi"/>
          <w:spacing w:val="-2"/>
          <w:kern w:val="1"/>
          <w:sz w:val="20"/>
          <w:szCs w:val="20"/>
        </w:rPr>
        <w:t>”</w:t>
      </w:r>
      <w:r w:rsidRPr="00564286">
        <w:rPr>
          <w:rFonts w:asciiTheme="minorHAnsi" w:hAnsiTheme="minorHAnsi" w:cstheme="minorHAnsi"/>
          <w:spacing w:val="-2"/>
          <w:kern w:val="1"/>
          <w:sz w:val="20"/>
          <w:szCs w:val="20"/>
        </w:rPr>
        <w:t>, we mean that, in Sotheby’s qualified opinion, the gemstone(s) was/were provided by the client commissioning the jewel and not supplied by the jeweller</w:t>
      </w:r>
      <w:r w:rsidR="003967E6" w:rsidRPr="00564286">
        <w:rPr>
          <w:rFonts w:asciiTheme="minorHAnsi" w:hAnsiTheme="minorHAnsi" w:cstheme="minorHAnsi"/>
          <w:spacing w:val="-2"/>
          <w:kern w:val="1"/>
          <w:sz w:val="20"/>
          <w:szCs w:val="20"/>
        </w:rPr>
        <w:t>.</w:t>
      </w:r>
    </w:p>
    <w:p w14:paraId="193A744E" w14:textId="77777777" w:rsidR="0057001C" w:rsidRPr="00564286" w:rsidRDefault="0057001C"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p>
    <w:p w14:paraId="77DF066F" w14:textId="5E5C6278" w:rsidR="00D112B0" w:rsidRPr="00564286" w:rsidRDefault="00D112B0"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STONE WEIGHTS</w:t>
      </w:r>
    </w:p>
    <w:p w14:paraId="4BBDAAB1" w14:textId="3A95347F" w:rsidR="00D112B0" w:rsidRPr="00564286" w:rsidRDefault="00D112B0"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Weights of stones printed in the catalogue and preceded by the words ‘‘stated to be,’’ ‘‘about’’ or ‘‘approximately’’ are not guaranteed by Sotheby’s. Prospective buyers are reminded that all lots are sold as shown.</w:t>
      </w:r>
    </w:p>
    <w:p w14:paraId="090BC9CD" w14:textId="77777777" w:rsidR="00D112B0" w:rsidRPr="00564286" w:rsidRDefault="00D112B0"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p>
    <w:p w14:paraId="32BFCF2B"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DIAMOND CLARITY</w:t>
      </w:r>
    </w:p>
    <w:p w14:paraId="037B7C24"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Clarity grading follows a hierarchy describing the extent of the impurities in a diamond. All clarity grading is carried out under a 10x magnification. The more impurities in a diamond the lower the price per carat.</w:t>
      </w:r>
    </w:p>
    <w:p w14:paraId="33562A8D"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 </w:t>
      </w:r>
    </w:p>
    <w:p w14:paraId="0BAB22EA"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IF (INTERNALLY FLAWLESS)</w:t>
      </w:r>
    </w:p>
    <w:p w14:paraId="3F672D9F" w14:textId="41947FC0"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No inclusions and only insignificant blemishes</w:t>
      </w:r>
      <w:r w:rsidR="00E75D72" w:rsidRPr="00564286">
        <w:rPr>
          <w:rFonts w:asciiTheme="minorHAnsi" w:eastAsiaTheme="minorHAnsi" w:hAnsiTheme="minorHAnsi" w:cstheme="minorHAnsi"/>
          <w:spacing w:val="-2"/>
          <w:kern w:val="1"/>
          <w:sz w:val="20"/>
          <w:szCs w:val="20"/>
        </w:rPr>
        <w:t>.</w:t>
      </w:r>
    </w:p>
    <w:p w14:paraId="744DF298"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p>
    <w:p w14:paraId="6D609625"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VVS1 AND VVS2 (VERY VERY SLIGHT INCLUSION)</w:t>
      </w:r>
    </w:p>
    <w:p w14:paraId="2D6CFD0F" w14:textId="0220DB94"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Extremely difficult to see, visible only from the back of the stone, or small and shallow enough to be removed easily by repolishing</w:t>
      </w:r>
      <w:r w:rsidR="00E75D72" w:rsidRPr="00564286">
        <w:rPr>
          <w:rFonts w:asciiTheme="minorHAnsi" w:eastAsiaTheme="minorHAnsi" w:hAnsiTheme="minorHAnsi" w:cstheme="minorHAnsi"/>
          <w:spacing w:val="-2"/>
          <w:kern w:val="1"/>
          <w:sz w:val="20"/>
          <w:szCs w:val="20"/>
        </w:rPr>
        <w:t>.</w:t>
      </w:r>
    </w:p>
    <w:p w14:paraId="4934E66A"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p>
    <w:p w14:paraId="0D7852AB"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VS1 AND VS2 (MINOR INCLUSIONS)</w:t>
      </w:r>
    </w:p>
    <w:p w14:paraId="5C081BA6" w14:textId="78F5D16D"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Still difficult to see with the untrained eye</w:t>
      </w:r>
      <w:r w:rsidR="00E75D72" w:rsidRPr="00564286">
        <w:rPr>
          <w:rFonts w:asciiTheme="minorHAnsi" w:eastAsiaTheme="minorHAnsi" w:hAnsiTheme="minorHAnsi" w:cstheme="minorHAnsi"/>
          <w:spacing w:val="-2"/>
          <w:kern w:val="1"/>
          <w:sz w:val="20"/>
          <w:szCs w:val="20"/>
        </w:rPr>
        <w:t>.</w:t>
      </w:r>
    </w:p>
    <w:p w14:paraId="3E198B9E"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p>
    <w:p w14:paraId="750DFDD8"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SI1 and SI2 (NOTICEABLE INCLUSIONS)</w:t>
      </w:r>
    </w:p>
    <w:p w14:paraId="34D03251" w14:textId="097029ED"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Easy (SI1) or very easy (SI2) to see with a 10x lens. When these have been located with a 10x lens, look at the stone with the naked eye and the inclusions can sometimes be spotted</w:t>
      </w:r>
      <w:r w:rsidR="00E75D72" w:rsidRPr="00564286">
        <w:rPr>
          <w:rFonts w:asciiTheme="minorHAnsi" w:eastAsiaTheme="minorHAnsi" w:hAnsiTheme="minorHAnsi" w:cstheme="minorHAnsi"/>
          <w:spacing w:val="-2"/>
          <w:kern w:val="1"/>
          <w:sz w:val="20"/>
          <w:szCs w:val="20"/>
        </w:rPr>
        <w:t>.</w:t>
      </w:r>
    </w:p>
    <w:p w14:paraId="3227282A"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p>
    <w:p w14:paraId="233CABD3"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I1, I2, I3 (OBVIOUS INCLUSIONS)</w:t>
      </w:r>
    </w:p>
    <w:p w14:paraId="69988BF3" w14:textId="4BBC626B"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 xml:space="preserve">May be eye-visible face-up without the aid of a lens. In </w:t>
      </w:r>
      <w:r w:rsidR="00E75D72" w:rsidRPr="00564286">
        <w:rPr>
          <w:rFonts w:asciiTheme="minorHAnsi" w:eastAsiaTheme="minorHAnsi" w:hAnsiTheme="minorHAnsi" w:cstheme="minorHAnsi"/>
          <w:spacing w:val="-2"/>
          <w:kern w:val="1"/>
          <w:sz w:val="20"/>
          <w:szCs w:val="20"/>
        </w:rPr>
        <w:t>I</w:t>
      </w:r>
      <w:r w:rsidRPr="00564286">
        <w:rPr>
          <w:rFonts w:asciiTheme="minorHAnsi" w:eastAsiaTheme="minorHAnsi" w:hAnsiTheme="minorHAnsi" w:cstheme="minorHAnsi"/>
          <w:spacing w:val="-2"/>
          <w:kern w:val="1"/>
          <w:sz w:val="20"/>
          <w:szCs w:val="20"/>
        </w:rPr>
        <w:t>3, they may threaten the stone’s durability</w:t>
      </w:r>
      <w:r w:rsidR="00E75D72" w:rsidRPr="00564286">
        <w:rPr>
          <w:rFonts w:asciiTheme="minorHAnsi" w:eastAsiaTheme="minorHAnsi" w:hAnsiTheme="minorHAnsi" w:cstheme="minorHAnsi"/>
          <w:spacing w:val="-2"/>
          <w:kern w:val="1"/>
          <w:sz w:val="20"/>
          <w:szCs w:val="20"/>
        </w:rPr>
        <w:t>.</w:t>
      </w:r>
    </w:p>
    <w:p w14:paraId="1C3DE25D"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p>
    <w:p w14:paraId="0D21D1A5"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RING SIZES</w:t>
      </w:r>
    </w:p>
    <w:p w14:paraId="657461D5"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Metric French/Japanese English      USA</w:t>
      </w:r>
    </w:p>
    <w:p w14:paraId="3CDA1FBD"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37.8252       —                   A               ½</w:t>
      </w:r>
    </w:p>
    <w:p w14:paraId="17007D10"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38.4237       —                   A½              ¾</w:t>
      </w:r>
    </w:p>
    <w:p w14:paraId="08CA9BC4"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39.0222       —                    B                1</w:t>
      </w:r>
    </w:p>
    <w:p w14:paraId="5FC67695"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39.6207       —                   B½             1¼</w:t>
      </w:r>
    </w:p>
    <w:p w14:paraId="5BC01DCD"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40.2192       —                    C              1½</w:t>
      </w:r>
    </w:p>
    <w:p w14:paraId="74441BFC"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40.8177       —                   C½             1¾</w:t>
      </w:r>
    </w:p>
    <w:p w14:paraId="73F27C91"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41.4162        1                     D               2º</w:t>
      </w:r>
    </w:p>
    <w:p w14:paraId="38A1C7C7"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42.0147        2                   D½             2¼</w:t>
      </w:r>
    </w:p>
    <w:p w14:paraId="3179F5EF"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42.6132       —                    E              2½</w:t>
      </w:r>
    </w:p>
    <w:p w14:paraId="2EDCA718"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43.2117        3                    E½             2¾</w:t>
      </w:r>
    </w:p>
    <w:p w14:paraId="62031251"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43.8102        4                     F                3</w:t>
      </w:r>
    </w:p>
    <w:p w14:paraId="2AE29C06"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44.4087       —                   F½             3¼</w:t>
      </w:r>
    </w:p>
    <w:p w14:paraId="5288498D"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45.0072        5                     G              3½</w:t>
      </w:r>
    </w:p>
    <w:p w14:paraId="517A88FA"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45.6057       —                   G½            3¾</w:t>
      </w:r>
    </w:p>
    <w:p w14:paraId="64E5C818"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46.2042        6                     H                4</w:t>
      </w:r>
    </w:p>
    <w:p w14:paraId="5E3A226C"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46.8027       —                   H½             4¼</w:t>
      </w:r>
    </w:p>
    <w:p w14:paraId="7747840A"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47.4012        7                      I               4½</w:t>
      </w:r>
    </w:p>
    <w:p w14:paraId="0DA168AD"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47.9997        8                    I½             4¾</w:t>
      </w:r>
    </w:p>
    <w:p w14:paraId="04395DD6"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48.5982       —                     J                5</w:t>
      </w:r>
    </w:p>
    <w:p w14:paraId="27D19BEE"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49.1967        9                    J½             5¼</w:t>
      </w:r>
    </w:p>
    <w:p w14:paraId="2F57D45A"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49.7952       10                    K              5½</w:t>
      </w:r>
    </w:p>
    <w:p w14:paraId="577A40D5"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50.3937       —                   K½             5¾</w:t>
      </w:r>
    </w:p>
    <w:p w14:paraId="081617CE"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50.9922       11                    L                6</w:t>
      </w:r>
    </w:p>
    <w:p w14:paraId="529BE6F1"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51.5907       —                   L½             6¼</w:t>
      </w:r>
    </w:p>
    <w:p w14:paraId="41F792BA"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52.1892       12                   M             6½</w:t>
      </w:r>
    </w:p>
    <w:p w14:paraId="51C4C7FB"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52.7877       13                  M½            6¾</w:t>
      </w:r>
    </w:p>
    <w:p w14:paraId="0538BCEE"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53.4660       —                    N                7</w:t>
      </w:r>
    </w:p>
    <w:p w14:paraId="6CB4BAA5"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54.1044       14                  N½             7¼</w:t>
      </w:r>
    </w:p>
    <w:p w14:paraId="6C693104"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54.7428       15                    O              7½</w:t>
      </w:r>
    </w:p>
    <w:p w14:paraId="1A8A6802"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55.3812       —                   O½            7¾</w:t>
      </w:r>
    </w:p>
    <w:p w14:paraId="4AC4CA73"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56.0196       16                    P                8</w:t>
      </w:r>
    </w:p>
    <w:p w14:paraId="7A9780AE"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56.6580       —                   P½             8¼</w:t>
      </w:r>
    </w:p>
    <w:p w14:paraId="21308A6D"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57.2964       17                    Q              8½</w:t>
      </w:r>
    </w:p>
    <w:p w14:paraId="5E3B2AC6"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57.9348       18                  Q½            8¾</w:t>
      </w:r>
    </w:p>
    <w:p w14:paraId="1EE4CA18"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58.5732       —                    R                9</w:t>
      </w:r>
    </w:p>
    <w:p w14:paraId="4A29BE3B"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59.2116       19                  R½             9¼</w:t>
      </w:r>
    </w:p>
    <w:p w14:paraId="3E73AA29"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59.8500       20                    S              9½</w:t>
      </w:r>
    </w:p>
    <w:p w14:paraId="7653C0BB"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60.4884       —                   S½             9¾</w:t>
      </w:r>
    </w:p>
    <w:p w14:paraId="0615BDF9"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61.1268       21                    T               10</w:t>
      </w:r>
    </w:p>
    <w:p w14:paraId="0B25ACA3"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lang w:val="fr-FR"/>
        </w:rPr>
      </w:pPr>
      <w:r w:rsidRPr="00564286">
        <w:rPr>
          <w:rFonts w:asciiTheme="minorHAnsi" w:eastAsiaTheme="minorHAnsi" w:hAnsiTheme="minorHAnsi" w:cstheme="minorHAnsi"/>
          <w:spacing w:val="-2"/>
          <w:kern w:val="1"/>
          <w:sz w:val="20"/>
          <w:szCs w:val="20"/>
          <w:lang w:val="fr-FR"/>
        </w:rPr>
        <w:t>61.7652       22                   T½            10¼</w:t>
      </w:r>
    </w:p>
    <w:p w14:paraId="3F5C9F04"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lang w:val="fr-FR"/>
        </w:rPr>
      </w:pPr>
      <w:r w:rsidRPr="00564286">
        <w:rPr>
          <w:rFonts w:asciiTheme="minorHAnsi" w:eastAsiaTheme="minorHAnsi" w:hAnsiTheme="minorHAnsi" w:cstheme="minorHAnsi"/>
          <w:spacing w:val="-2"/>
          <w:kern w:val="1"/>
          <w:sz w:val="20"/>
          <w:szCs w:val="20"/>
          <w:lang w:val="fr-FR"/>
        </w:rPr>
        <w:t>62.4026       —                    U             10½</w:t>
      </w:r>
    </w:p>
    <w:p w14:paraId="5F4D1FF6"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lang w:val="fr-FR"/>
        </w:rPr>
      </w:pPr>
      <w:r w:rsidRPr="00564286">
        <w:rPr>
          <w:rFonts w:asciiTheme="minorHAnsi" w:eastAsiaTheme="minorHAnsi" w:hAnsiTheme="minorHAnsi" w:cstheme="minorHAnsi"/>
          <w:spacing w:val="-2"/>
          <w:kern w:val="1"/>
          <w:sz w:val="20"/>
          <w:szCs w:val="20"/>
          <w:lang w:val="fr-FR"/>
        </w:rPr>
        <w:t>63.0420       23                  U½           10¾</w:t>
      </w:r>
    </w:p>
    <w:p w14:paraId="2CD01375"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lang w:val="fr-FR"/>
        </w:rPr>
      </w:pPr>
      <w:r w:rsidRPr="00564286">
        <w:rPr>
          <w:rFonts w:asciiTheme="minorHAnsi" w:eastAsiaTheme="minorHAnsi" w:hAnsiTheme="minorHAnsi" w:cstheme="minorHAnsi"/>
          <w:spacing w:val="-2"/>
          <w:kern w:val="1"/>
          <w:sz w:val="20"/>
          <w:szCs w:val="20"/>
          <w:lang w:val="fr-FR"/>
        </w:rPr>
        <w:t>63.6804       24                    V              11</w:t>
      </w:r>
    </w:p>
    <w:p w14:paraId="45874958"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lang w:val="fr-FR"/>
        </w:rPr>
      </w:pPr>
      <w:r w:rsidRPr="00564286">
        <w:rPr>
          <w:rFonts w:asciiTheme="minorHAnsi" w:eastAsiaTheme="minorHAnsi" w:hAnsiTheme="minorHAnsi" w:cstheme="minorHAnsi"/>
          <w:spacing w:val="-2"/>
          <w:kern w:val="1"/>
          <w:sz w:val="20"/>
          <w:szCs w:val="20"/>
          <w:lang w:val="fr-FR"/>
        </w:rPr>
        <w:t>64.3188       —                   V½            11¼</w:t>
      </w:r>
    </w:p>
    <w:p w14:paraId="721586A3"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lang w:val="fr-FR"/>
        </w:rPr>
      </w:pPr>
      <w:r w:rsidRPr="00564286">
        <w:rPr>
          <w:rFonts w:asciiTheme="minorHAnsi" w:eastAsiaTheme="minorHAnsi" w:hAnsiTheme="minorHAnsi" w:cstheme="minorHAnsi"/>
          <w:spacing w:val="-2"/>
          <w:kern w:val="1"/>
          <w:sz w:val="20"/>
          <w:szCs w:val="20"/>
          <w:lang w:val="fr-FR"/>
        </w:rPr>
        <w:t>64.8774       25                   W            11½</w:t>
      </w:r>
    </w:p>
    <w:p w14:paraId="3EDB1AF8"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lang w:val="fr-FR"/>
        </w:rPr>
      </w:pPr>
      <w:r w:rsidRPr="00564286">
        <w:rPr>
          <w:rFonts w:asciiTheme="minorHAnsi" w:eastAsiaTheme="minorHAnsi" w:hAnsiTheme="minorHAnsi" w:cstheme="minorHAnsi"/>
          <w:spacing w:val="-2"/>
          <w:kern w:val="1"/>
          <w:sz w:val="20"/>
          <w:szCs w:val="20"/>
          <w:lang w:val="fr-FR"/>
        </w:rPr>
        <w:t>65.4759       —                  W½           11¾</w:t>
      </w:r>
    </w:p>
    <w:p w14:paraId="76A66A64"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lang w:val="fr-FR"/>
        </w:rPr>
      </w:pPr>
      <w:r w:rsidRPr="00564286">
        <w:rPr>
          <w:rFonts w:asciiTheme="minorHAnsi" w:eastAsiaTheme="minorHAnsi" w:hAnsiTheme="minorHAnsi" w:cstheme="minorHAnsi"/>
          <w:spacing w:val="-2"/>
          <w:kern w:val="1"/>
          <w:sz w:val="20"/>
          <w:szCs w:val="20"/>
          <w:lang w:val="fr-FR"/>
        </w:rPr>
        <w:t>66.0744       26                    X              12</w:t>
      </w:r>
    </w:p>
    <w:p w14:paraId="694C7769"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lang w:val="fr-FR"/>
        </w:rPr>
      </w:pPr>
      <w:r w:rsidRPr="00564286">
        <w:rPr>
          <w:rFonts w:asciiTheme="minorHAnsi" w:eastAsiaTheme="minorHAnsi" w:hAnsiTheme="minorHAnsi" w:cstheme="minorHAnsi"/>
          <w:spacing w:val="-2"/>
          <w:kern w:val="1"/>
          <w:sz w:val="20"/>
          <w:szCs w:val="20"/>
          <w:lang w:val="fr-FR"/>
        </w:rPr>
        <w:t>66.6729       —                   X½            12¼</w:t>
      </w:r>
    </w:p>
    <w:p w14:paraId="358DE55D"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lang w:val="fr-FR"/>
        </w:rPr>
      </w:pPr>
      <w:r w:rsidRPr="00564286">
        <w:rPr>
          <w:rFonts w:asciiTheme="minorHAnsi" w:eastAsiaTheme="minorHAnsi" w:hAnsiTheme="minorHAnsi" w:cstheme="minorHAnsi"/>
          <w:spacing w:val="-2"/>
          <w:kern w:val="1"/>
          <w:sz w:val="20"/>
          <w:szCs w:val="20"/>
          <w:lang w:val="fr-FR"/>
        </w:rPr>
        <w:t>67.2714       —                    Y             12½</w:t>
      </w:r>
    </w:p>
    <w:p w14:paraId="1FA5020B"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67.8699       —                   Y½            12¾</w:t>
      </w:r>
    </w:p>
    <w:p w14:paraId="184C30FF"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68.4684       —                    Z               13</w:t>
      </w:r>
    </w:p>
    <w:p w14:paraId="3E0067AD" w14:textId="77777777" w:rsidR="00672EEF" w:rsidRPr="00564286" w:rsidRDefault="00672EEF" w:rsidP="00672EEF">
      <w:pPr>
        <w:pStyle w:val="NormalWeb"/>
        <w:spacing w:before="0" w:beforeAutospacing="0" w:after="0" w:afterAutospacing="0"/>
        <w:textAlignment w:val="baseline"/>
        <w:rPr>
          <w:rFonts w:asciiTheme="minorHAnsi" w:eastAsiaTheme="minorHAnsi" w:hAnsiTheme="minorHAnsi" w:cstheme="minorHAnsi"/>
          <w:spacing w:val="-2"/>
          <w:kern w:val="1"/>
          <w:sz w:val="20"/>
          <w:szCs w:val="20"/>
        </w:rPr>
      </w:pPr>
    </w:p>
    <w:p w14:paraId="0B0E94DB"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COLOUR GRADING</w:t>
      </w:r>
    </w:p>
    <w:p w14:paraId="49715ADE" w14:textId="5D864ED4"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Colour grading follows a scale describing the “</w:t>
      </w:r>
      <w:r w:rsidR="00BB244F" w:rsidRPr="00564286">
        <w:rPr>
          <w:rFonts w:asciiTheme="minorHAnsi" w:eastAsiaTheme="minorHAnsi" w:hAnsiTheme="minorHAnsi" w:cstheme="minorHAnsi"/>
          <w:spacing w:val="-2"/>
          <w:kern w:val="1"/>
          <w:sz w:val="20"/>
          <w:szCs w:val="20"/>
        </w:rPr>
        <w:t>colourless</w:t>
      </w:r>
      <w:r w:rsidRPr="00564286">
        <w:rPr>
          <w:rFonts w:asciiTheme="minorHAnsi" w:eastAsiaTheme="minorHAnsi" w:hAnsiTheme="minorHAnsi" w:cstheme="minorHAnsi"/>
          <w:spacing w:val="-2"/>
          <w:kern w:val="1"/>
          <w:sz w:val="20"/>
          <w:szCs w:val="20"/>
        </w:rPr>
        <w:t xml:space="preserve">” or absence of secondary colour in a </w:t>
      </w:r>
      <w:r w:rsidR="00BB244F" w:rsidRPr="00564286">
        <w:rPr>
          <w:rFonts w:asciiTheme="minorHAnsi" w:eastAsiaTheme="minorHAnsi" w:hAnsiTheme="minorHAnsi" w:cstheme="minorHAnsi"/>
          <w:spacing w:val="-2"/>
          <w:kern w:val="1"/>
          <w:sz w:val="20"/>
          <w:szCs w:val="20"/>
        </w:rPr>
        <w:t>colourless or near-colourless</w:t>
      </w:r>
      <w:r w:rsidRPr="00564286">
        <w:rPr>
          <w:rFonts w:asciiTheme="minorHAnsi" w:eastAsiaTheme="minorHAnsi" w:hAnsiTheme="minorHAnsi" w:cstheme="minorHAnsi"/>
          <w:spacing w:val="-2"/>
          <w:kern w:val="1"/>
          <w:sz w:val="20"/>
          <w:szCs w:val="20"/>
        </w:rPr>
        <w:t xml:space="preserve"> diamond. At the top of the scale a diamond will appear </w:t>
      </w:r>
      <w:r w:rsidR="00BB244F" w:rsidRPr="00564286">
        <w:rPr>
          <w:rFonts w:asciiTheme="minorHAnsi" w:eastAsiaTheme="minorHAnsi" w:hAnsiTheme="minorHAnsi" w:cstheme="minorHAnsi"/>
          <w:spacing w:val="-2"/>
          <w:kern w:val="1"/>
          <w:sz w:val="20"/>
          <w:szCs w:val="20"/>
        </w:rPr>
        <w:t>colourless</w:t>
      </w:r>
      <w:r w:rsidRPr="00564286">
        <w:rPr>
          <w:rFonts w:asciiTheme="minorHAnsi" w:eastAsiaTheme="minorHAnsi" w:hAnsiTheme="minorHAnsi" w:cstheme="minorHAnsi"/>
          <w:spacing w:val="-2"/>
          <w:kern w:val="1"/>
          <w:sz w:val="20"/>
          <w:szCs w:val="20"/>
        </w:rPr>
        <w:t>, and at the bottom yellowish or brownish.</w:t>
      </w:r>
    </w:p>
    <w:p w14:paraId="1CB7D12A"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 </w:t>
      </w:r>
    </w:p>
    <w:p w14:paraId="52DFFBEB"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GIA - D, E F</w:t>
      </w:r>
    </w:p>
    <w:p w14:paraId="75D04108"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The top colour grades, D, E, F, describe a diamond which appears colourless against a white background.</w:t>
      </w:r>
    </w:p>
    <w:p w14:paraId="515BC7DE"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GIA - G, H, I</w:t>
      </w:r>
    </w:p>
    <w:p w14:paraId="490F6225"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In near colourless diamonds, G, H, I, there is a slight trace of colour which will not be apparent to the untrained eye. Stones 0.50ct or less will look colourless.</w:t>
      </w:r>
    </w:p>
    <w:p w14:paraId="6E34FEC1"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GIa - J, K, L</w:t>
      </w:r>
    </w:p>
    <w:p w14:paraId="021E1FBD"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Diamonds graded J, K, L, will have noteable traces of colour. Small stones in this range will ‘face up’ colourless when mounted but larger stones will be tinted.</w:t>
      </w:r>
    </w:p>
    <w:p w14:paraId="58B43F3F"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GIA - M - Z</w:t>
      </w:r>
    </w:p>
    <w:p w14:paraId="15EB2677"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Diamonds graded M-Z will display a yellowish tint even to the untrained eye.</w:t>
      </w:r>
    </w:p>
    <w:p w14:paraId="792F4DC9"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p>
    <w:p w14:paraId="26C81ED1"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FANCY COLOURS</w:t>
      </w:r>
    </w:p>
    <w:p w14:paraId="66530912" w14:textId="77777777" w:rsidR="00672EEF" w:rsidRPr="00564286" w:rsidRDefault="00672EEF" w:rsidP="00B10A67">
      <w:pPr>
        <w:pStyle w:val="NormalWeb"/>
        <w:spacing w:before="0" w:beforeAutospacing="0" w:after="0" w:afterAutospacing="0"/>
        <w:jc w:val="both"/>
        <w:textAlignment w:val="baseline"/>
        <w:rPr>
          <w:rFonts w:asciiTheme="minorHAnsi" w:eastAsiaTheme="minorHAnsi" w:hAnsiTheme="minorHAnsi" w:cstheme="minorHAnsi"/>
          <w:spacing w:val="-2"/>
          <w:kern w:val="1"/>
          <w:sz w:val="20"/>
          <w:szCs w:val="20"/>
        </w:rPr>
      </w:pPr>
      <w:r w:rsidRPr="00564286">
        <w:rPr>
          <w:rFonts w:asciiTheme="minorHAnsi" w:eastAsiaTheme="minorHAnsi" w:hAnsiTheme="minorHAnsi" w:cstheme="minorHAnsi"/>
          <w:spacing w:val="-2"/>
          <w:kern w:val="1"/>
          <w:sz w:val="20"/>
          <w:szCs w:val="20"/>
        </w:rPr>
        <w:t>GIA Z+</w:t>
      </w:r>
    </w:p>
    <w:p w14:paraId="091AF813" w14:textId="28E64B26" w:rsidR="00510BCB" w:rsidRDefault="00672EEF" w:rsidP="00510BCB">
      <w:pPr>
        <w:tabs>
          <w:tab w:val="left" w:pos="284"/>
          <w:tab w:val="left" w:pos="340"/>
          <w:tab w:val="right" w:pos="2268"/>
        </w:tabs>
        <w:autoSpaceDE w:val="0"/>
        <w:autoSpaceDN w:val="0"/>
        <w:adjustRightInd w:val="0"/>
        <w:spacing w:before="85" w:line="288" w:lineRule="auto"/>
        <w:ind w:right="334"/>
        <w:jc w:val="both"/>
        <w:rPr>
          <w:rFonts w:cstheme="minorHAnsi"/>
          <w:b/>
          <w:bCs/>
          <w:caps/>
          <w:color w:val="000000"/>
          <w:sz w:val="20"/>
          <w:szCs w:val="20"/>
          <w:lang w:val="en-US"/>
        </w:rPr>
      </w:pPr>
      <w:r w:rsidRPr="00564286">
        <w:rPr>
          <w:rFonts w:cstheme="minorHAnsi"/>
          <w:spacing w:val="-2"/>
          <w:kern w:val="1"/>
          <w:sz w:val="20"/>
          <w:szCs w:val="20"/>
          <w:lang w:val="en-US"/>
        </w:rPr>
        <w:t>Z+ colour grade indicates that the diamond is of fancy colour and therefore fall into a different price bracket.</w:t>
      </w:r>
    </w:p>
    <w:p w14:paraId="576BDC49" w14:textId="77777777" w:rsid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b/>
          <w:bCs/>
          <w:caps/>
          <w:color w:val="000000"/>
          <w:sz w:val="20"/>
          <w:szCs w:val="20"/>
          <w:lang w:val="en-US"/>
        </w:rPr>
      </w:pPr>
    </w:p>
    <w:p w14:paraId="4FD2371B" w14:textId="25DDBCB5" w:rsidR="007A222F" w:rsidRPr="00820FA5" w:rsidRDefault="00510BCB" w:rsidP="0000782D">
      <w:pPr>
        <w:tabs>
          <w:tab w:val="left" w:pos="284"/>
          <w:tab w:val="left" w:pos="340"/>
          <w:tab w:val="right" w:pos="2268"/>
        </w:tabs>
        <w:autoSpaceDE w:val="0"/>
        <w:autoSpaceDN w:val="0"/>
        <w:adjustRightInd w:val="0"/>
        <w:spacing w:before="85" w:line="288" w:lineRule="auto"/>
        <w:ind w:right="334"/>
        <w:jc w:val="both"/>
        <w:rPr>
          <w:rFonts w:cstheme="minorHAnsi"/>
          <w:b/>
          <w:bCs/>
          <w:caps/>
          <w:color w:val="000000"/>
          <w:sz w:val="20"/>
          <w:szCs w:val="20"/>
          <w:lang w:val="en-US"/>
        </w:rPr>
      </w:pPr>
      <w:r>
        <w:rPr>
          <w:rFonts w:cstheme="minorHAnsi"/>
          <w:b/>
          <w:bCs/>
          <w:caps/>
          <w:color w:val="000000"/>
          <w:sz w:val="20"/>
          <w:szCs w:val="20"/>
          <w:lang w:val="en-US"/>
        </w:rPr>
        <w:t xml:space="preserve">B. </w:t>
      </w:r>
      <w:r w:rsidR="007A222F" w:rsidRPr="005A3AED">
        <w:rPr>
          <w:rFonts w:cstheme="minorHAnsi"/>
          <w:b/>
          <w:bCs/>
          <w:caps/>
          <w:color w:val="000000"/>
          <w:sz w:val="20"/>
          <w:szCs w:val="20"/>
          <w:lang w:val="en-US"/>
        </w:rPr>
        <w:t xml:space="preserve">important </w:t>
      </w:r>
      <w:r w:rsidR="007A222F" w:rsidRPr="00820FA5">
        <w:rPr>
          <w:rFonts w:cstheme="minorHAnsi"/>
          <w:b/>
          <w:bCs/>
          <w:caps/>
          <w:color w:val="000000"/>
          <w:sz w:val="20"/>
          <w:szCs w:val="20"/>
          <w:lang w:val="en-US"/>
        </w:rPr>
        <w:t>notices</w:t>
      </w:r>
    </w:p>
    <w:p w14:paraId="6663AFCD" w14:textId="77777777"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u w:val="single"/>
          <w:lang w:val="en-US"/>
        </w:rPr>
      </w:pPr>
      <w:r w:rsidRPr="00510BCB">
        <w:rPr>
          <w:rFonts w:cstheme="minorHAnsi"/>
          <w:b/>
          <w:bCs/>
          <w:spacing w:val="-2"/>
          <w:kern w:val="1"/>
          <w:sz w:val="20"/>
          <w:szCs w:val="20"/>
          <w:u w:val="single"/>
          <w:lang w:val="en-US"/>
        </w:rPr>
        <w:t>IMPORTANT NOTICE FOR ELECTRICAL AND MECHANICAL GOODS</w:t>
      </w:r>
    </w:p>
    <w:p w14:paraId="195C478E" w14:textId="109D20E3" w:rsidR="00510BCB" w:rsidRPr="0000782D"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00782D">
        <w:rPr>
          <w:rFonts w:cstheme="minorHAnsi"/>
          <w:spacing w:val="-2"/>
          <w:kern w:val="1"/>
          <w:sz w:val="20"/>
          <w:szCs w:val="20"/>
        </w:rPr>
        <w:t>All electrical and mechanical goods are sold on the basis of their artistic and decorative value only, and should not be assumed to be operative and/or functional. It is essential that prior to any intended use, the electrical system is checked and approved by a qualified electrician.</w:t>
      </w:r>
    </w:p>
    <w:p w14:paraId="57F81736" w14:textId="77777777" w:rsidR="00510BCB" w:rsidRPr="0000782D" w:rsidRDefault="00510BCB" w:rsidP="00510BCB">
      <w:pPr>
        <w:tabs>
          <w:tab w:val="left" w:pos="170"/>
          <w:tab w:val="left" w:pos="340"/>
          <w:tab w:val="right" w:pos="2268"/>
        </w:tabs>
        <w:autoSpaceDE w:val="0"/>
        <w:autoSpaceDN w:val="0"/>
        <w:adjustRightInd w:val="0"/>
        <w:spacing w:before="85" w:line="288" w:lineRule="auto"/>
        <w:ind w:right="334"/>
        <w:jc w:val="both"/>
        <w:rPr>
          <w:rFonts w:cstheme="minorHAnsi"/>
          <w:b/>
          <w:bCs/>
          <w:spacing w:val="-2"/>
          <w:kern w:val="1"/>
          <w:sz w:val="20"/>
          <w:szCs w:val="20"/>
          <w:u w:val="single"/>
        </w:rPr>
      </w:pPr>
      <w:r w:rsidRPr="0000782D">
        <w:rPr>
          <w:rFonts w:cstheme="minorHAnsi"/>
          <w:b/>
          <w:bCs/>
          <w:spacing w:val="-2"/>
          <w:kern w:val="1"/>
          <w:sz w:val="20"/>
          <w:szCs w:val="20"/>
          <w:u w:val="single"/>
        </w:rPr>
        <w:t>IMPORTANT NOTICE FOR GEMSTONES</w:t>
      </w:r>
    </w:p>
    <w:p w14:paraId="639F5419" w14:textId="77777777" w:rsidR="00510BCB" w:rsidRPr="0000782D" w:rsidRDefault="00510BCB" w:rsidP="00510BC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u w:val="single"/>
        </w:rPr>
      </w:pPr>
      <w:r w:rsidRPr="0000782D">
        <w:rPr>
          <w:rFonts w:cstheme="minorHAnsi"/>
          <w:spacing w:val="-2"/>
          <w:kern w:val="1"/>
          <w:sz w:val="20"/>
          <w:szCs w:val="20"/>
        </w:rPr>
        <w:t xml:space="preserve">Traditionally, gemstones have been treated by a variety of techniques to enhance colour and generally to improve their appearance.  Typically, rubies and sapphires have been heat treated and emeralds have been treated by oil or resin to improve colour and clarity.  These or other techniques, such as dyeing, irradiation, coating and impregnation, may be used on other gemstones. Although it is widely believed that heat treatments are permanent, purchasers should assume that any treatment may not be permanent and that over time special care of the stone may be required.  Prospective buyers are reminded that, unless the catalogue description specifically states that a stone is natural, we have assumed that some form of treatment may have been used and that such treatment may not be permanent.  Our presale estimates reflect this assumption.  </w:t>
      </w:r>
    </w:p>
    <w:p w14:paraId="726A28FB" w14:textId="77777777" w:rsidR="00510BCB" w:rsidRPr="0000782D" w:rsidRDefault="00510BCB" w:rsidP="00510BC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00782D">
        <w:rPr>
          <w:rFonts w:cstheme="minorHAnsi"/>
          <w:spacing w:val="-2"/>
          <w:kern w:val="1"/>
          <w:sz w:val="20"/>
          <w:szCs w:val="20"/>
        </w:rPr>
        <w:t>To the extent that Sotheby’s has laboratory reports containing specific information on the treatment of a stone, these reports are made available for review by prospective buyers.  Available reports from internationally recognized gemological laboratories will be noted in the description of the item.  New forms of treatments and new scientific methods to discern them are constantly being developed.  Consequently, there may be a lack of consensus among laboratories as to whether gemstones have been treated, the extent of the treatment or the permanence of the treatment.  References in the catalogue descriptions to certificates or reports issued by gemological laboratories are provided only for the information of bidders, and Sotheby’s does not guarantee nor accept responsibility for the accuracy, terms or information contained in such certificates or reports.  Please also note that laboratories may differ in their assessment of a gemstone (including its origin and presence, type and extent of treatments) and their certificates or reports may contain different results.</w:t>
      </w:r>
    </w:p>
    <w:p w14:paraId="6DB32695" w14:textId="77777777" w:rsidR="00510BCB" w:rsidRPr="0000782D" w:rsidRDefault="00510BCB" w:rsidP="00510BC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00782D">
        <w:rPr>
          <w:rFonts w:cstheme="minorHAnsi"/>
          <w:spacing w:val="-2"/>
          <w:kern w:val="1"/>
          <w:sz w:val="20"/>
          <w:szCs w:val="20"/>
        </w:rPr>
        <w:t>Regarding diamonds, Sotheby’s shares the concerns expressed by the United Nations Security Council with respect to uncut diamonds potentially coming from Angola and Sierra Leone.  We will comply fully with the Security Council’s resolutions regarding these matters.</w:t>
      </w:r>
    </w:p>
    <w:p w14:paraId="15F4DC88" w14:textId="77777777"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u w:val="single"/>
          <w:lang w:val="en-US"/>
        </w:rPr>
      </w:pPr>
      <w:r w:rsidRPr="00510BCB">
        <w:rPr>
          <w:rFonts w:cstheme="minorHAnsi"/>
          <w:b/>
          <w:bCs/>
          <w:spacing w:val="-2"/>
          <w:kern w:val="1"/>
          <w:sz w:val="20"/>
          <w:szCs w:val="20"/>
          <w:u w:val="single"/>
          <w:lang w:val="en-US"/>
        </w:rPr>
        <w:t xml:space="preserve">IMPORTANT NOTICE REGARDING UPHOLSTERY </w:t>
      </w:r>
    </w:p>
    <w:p w14:paraId="6DBD0381" w14:textId="24B69D3A" w:rsidR="00510BCB" w:rsidRPr="00510BCB" w:rsidRDefault="00A530BA" w:rsidP="00510BCB">
      <w:pPr>
        <w:tabs>
          <w:tab w:val="left" w:pos="284"/>
          <w:tab w:val="left" w:pos="340"/>
          <w:tab w:val="right" w:pos="2268"/>
        </w:tabs>
        <w:autoSpaceDE w:val="0"/>
        <w:autoSpaceDN w:val="0"/>
        <w:adjustRightInd w:val="0"/>
        <w:spacing w:before="85" w:line="288" w:lineRule="auto"/>
        <w:ind w:right="334"/>
        <w:jc w:val="both"/>
        <w:rPr>
          <w:rFonts w:eastAsia="Times New Roman" w:cstheme="minorHAnsi"/>
          <w:i/>
          <w:iCs/>
          <w:sz w:val="20"/>
          <w:szCs w:val="20"/>
        </w:rPr>
      </w:pPr>
      <w:r w:rsidRPr="00510BCB">
        <w:rPr>
          <w:rFonts w:eastAsia="Times New Roman" w:cstheme="minorHAnsi"/>
          <w:sz w:val="20"/>
          <w:szCs w:val="20"/>
        </w:rPr>
        <w:t>Sotheby’s</w:t>
      </w:r>
      <w:r w:rsidR="00510BCB" w:rsidRPr="00510BCB">
        <w:rPr>
          <w:rFonts w:eastAsia="Times New Roman" w:cstheme="minorHAnsi"/>
          <w:sz w:val="20"/>
          <w:szCs w:val="20"/>
        </w:rPr>
        <w:t xml:space="preserve"> is not responsible for any tears, stains, marks, other damage or loss of any interior and/or exterior upholstery and upholstery materials, including, but not limited to, the exterior fabric and interior padding, webbing and springs</w:t>
      </w:r>
      <w:r w:rsidR="00510BCB" w:rsidRPr="00510BCB">
        <w:rPr>
          <w:rFonts w:eastAsia="Times New Roman" w:cstheme="minorHAnsi"/>
          <w:i/>
          <w:iCs/>
          <w:sz w:val="20"/>
          <w:szCs w:val="20"/>
        </w:rPr>
        <w:t>.</w:t>
      </w:r>
    </w:p>
    <w:p w14:paraId="3A49DAF1" w14:textId="77777777" w:rsidR="00510BCB" w:rsidRPr="0000782D" w:rsidRDefault="00510BCB" w:rsidP="0000782D">
      <w:pPr>
        <w:tabs>
          <w:tab w:val="left" w:pos="198"/>
          <w:tab w:val="left" w:pos="340"/>
        </w:tabs>
        <w:suppressAutoHyphens/>
        <w:autoSpaceDE w:val="0"/>
        <w:autoSpaceDN w:val="0"/>
        <w:adjustRightInd w:val="0"/>
        <w:spacing w:before="86" w:line="288" w:lineRule="auto"/>
        <w:textAlignment w:val="center"/>
        <w:rPr>
          <w:rFonts w:cstheme="minorHAnsi"/>
          <w:b/>
          <w:bCs/>
          <w:spacing w:val="-2"/>
          <w:kern w:val="1"/>
          <w:sz w:val="20"/>
          <w:szCs w:val="20"/>
          <w:u w:val="single"/>
          <w:lang w:val="en-US"/>
        </w:rPr>
      </w:pPr>
      <w:r w:rsidRPr="0000782D">
        <w:rPr>
          <w:rFonts w:cstheme="minorHAnsi"/>
          <w:b/>
          <w:bCs/>
          <w:spacing w:val="-2"/>
          <w:kern w:val="1"/>
          <w:sz w:val="20"/>
          <w:szCs w:val="20"/>
          <w:u w:val="single"/>
          <w:lang w:val="en-US"/>
        </w:rPr>
        <w:t>IMPORTANT NOTICE FOR WATCHES</w:t>
      </w:r>
    </w:p>
    <w:p w14:paraId="3E612D10" w14:textId="77777777"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00782D">
        <w:rPr>
          <w:rFonts w:cstheme="minorHAnsi"/>
          <w:spacing w:val="-2"/>
          <w:kern w:val="1"/>
          <w:sz w:val="20"/>
          <w:szCs w:val="20"/>
        </w:rPr>
        <w:t xml:space="preserve">All watches, wristwatches and pocket watches are sold on the basis of their decorative and historic value and should not be assumed to be operative.  They are </w:t>
      </w:r>
      <w:r w:rsidRPr="00510BCB">
        <w:rPr>
          <w:rFonts w:cstheme="minorHAnsi"/>
          <w:spacing w:val="-2"/>
          <w:kern w:val="1"/>
          <w:sz w:val="20"/>
          <w:szCs w:val="20"/>
          <w:lang w:val="en-US"/>
        </w:rPr>
        <w:t xml:space="preserve">sold as viewed and cannot be returned on the grounds that repairs have been carried out or parts supplied by anyone other than the named makers.  </w:t>
      </w:r>
      <w:r w:rsidRPr="0000782D">
        <w:rPr>
          <w:rFonts w:cstheme="minorHAnsi"/>
          <w:spacing w:val="-2"/>
          <w:kern w:val="1"/>
          <w:sz w:val="20"/>
          <w:szCs w:val="20"/>
        </w:rPr>
        <w:t>Clients are advised that they should arrange for a qualified watchmaker to inspect all potential watch purchases prior to the auction or a Sotheby’s Watches expert may be contacted with a view to arranging an inspection.</w:t>
      </w:r>
    </w:p>
    <w:p w14:paraId="310A8CAA" w14:textId="77777777"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10BCB">
        <w:rPr>
          <w:rFonts w:cstheme="minorHAnsi"/>
          <w:spacing w:val="-2"/>
          <w:kern w:val="1"/>
          <w:sz w:val="20"/>
          <w:szCs w:val="20"/>
          <w:lang w:val="en-US"/>
        </w:rPr>
        <w:t>Watches may not be taken apart whilst on view. Prospective buyers or their agents wishing to do so should make an appointment with the Watch Department for a private view the week before the sale. Although condition reports may be given on request, such reports are statements of opinion only and may not specify all mechanical replacements or imperfections in the movement, dial, pendulum, separate base(s) or dome or any other replacements or additions to the lot. All dimensions are approximate.</w:t>
      </w:r>
    </w:p>
    <w:p w14:paraId="7CC32507" w14:textId="77777777"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10BCB">
        <w:rPr>
          <w:rFonts w:cstheme="minorHAnsi"/>
          <w:spacing w:val="-2"/>
          <w:kern w:val="1"/>
          <w:sz w:val="20"/>
          <w:szCs w:val="20"/>
          <w:lang w:val="en-US"/>
        </w:rPr>
        <w:t>Watches in water-resistant cases have been opened to examine movements but no warranties are made that the watches are currently water-resistant.</w:t>
      </w:r>
    </w:p>
    <w:p w14:paraId="6570847D" w14:textId="67475304"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10BCB">
        <w:rPr>
          <w:rFonts w:cstheme="minorHAnsi"/>
          <w:spacing w:val="-2"/>
          <w:kern w:val="1"/>
          <w:sz w:val="20"/>
          <w:szCs w:val="20"/>
          <w:lang w:val="en-US"/>
        </w:rPr>
        <w:t xml:space="preserve">Please note that we do not guarantee the authenticity of any individual component parts, such as wheels, hands, crowns, crystals, screws, bracelets and leather bands, since subsequent repairs and restoration work may have resulted in the replacement of original parts. In addition, certain manufacturers will not service or repair pieces if all the component parts are not original to the piece. The refusal of a manufacturer to service or repair a piece on this basis does not constitute grounds to rescind the sale under the Authenticity Guarantee. </w:t>
      </w:r>
    </w:p>
    <w:p w14:paraId="28978E7F" w14:textId="77777777"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10BCB">
        <w:rPr>
          <w:rFonts w:cstheme="minorHAnsi"/>
          <w:spacing w:val="-2"/>
          <w:kern w:val="1"/>
          <w:sz w:val="20"/>
          <w:szCs w:val="20"/>
          <w:lang w:val="en-US"/>
        </w:rPr>
        <w:t>Please be advised that straps made of material derived from endangered or otherwise protected species (i.e. alligator and crocodile) are not sold with the watches and are for display purposes only. We reserve the right to remove these straps prior to shipping. Furthermore, in reference to watch bands, we do not guarantee the material of manufacture. Please be advised that the buyer will be responsible for complying with any applicable export and import matters, particularly in relation to endangered species and the United States Department of Fish and Wildlife Services.</w:t>
      </w:r>
    </w:p>
    <w:p w14:paraId="594264DE" w14:textId="77777777"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510BCB">
        <w:rPr>
          <w:rFonts w:cstheme="minorHAnsi"/>
          <w:spacing w:val="-2"/>
          <w:kern w:val="1"/>
          <w:sz w:val="20"/>
          <w:szCs w:val="20"/>
          <w:lang w:val="en-US"/>
        </w:rPr>
        <w:t>We make no representation or warranty as to the condition of any lot sold.</w:t>
      </w:r>
    </w:p>
    <w:p w14:paraId="0AFAD80C" w14:textId="77777777"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u w:val="single"/>
          <w:lang w:val="en-US"/>
        </w:rPr>
      </w:pPr>
      <w:r w:rsidRPr="00510BCB">
        <w:rPr>
          <w:rFonts w:cstheme="minorHAnsi"/>
          <w:b/>
          <w:bCs/>
          <w:spacing w:val="-2"/>
          <w:kern w:val="1"/>
          <w:sz w:val="20"/>
          <w:szCs w:val="20"/>
          <w:u w:val="single"/>
          <w:lang w:val="en-US"/>
        </w:rPr>
        <w:t>IMPORTANT NOTICE FOR WINE</w:t>
      </w:r>
    </w:p>
    <w:p w14:paraId="543EFFC7" w14:textId="77777777"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u w:val="single"/>
          <w:lang w:val="en-US"/>
        </w:rPr>
      </w:pPr>
      <w:r w:rsidRPr="00510BCB">
        <w:rPr>
          <w:rFonts w:cstheme="minorHAnsi"/>
          <w:spacing w:val="-2"/>
          <w:kern w:val="1"/>
          <w:sz w:val="20"/>
          <w:szCs w:val="20"/>
          <w:lang w:val="en-US"/>
        </w:rPr>
        <w:t>Please refer to the relevant Wine &amp; Spirits Auction details page on Sotheby’s website for information about ullages and bottle sizes.</w:t>
      </w:r>
      <w:r w:rsidRPr="00510BCB">
        <w:rPr>
          <w:rFonts w:cstheme="minorHAnsi"/>
          <w:b/>
          <w:bCs/>
          <w:spacing w:val="-2"/>
          <w:kern w:val="1"/>
          <w:sz w:val="20"/>
          <w:szCs w:val="20"/>
          <w:u w:val="single"/>
          <w:lang w:val="en-US"/>
        </w:rPr>
        <w:t xml:space="preserve"> </w:t>
      </w:r>
    </w:p>
    <w:p w14:paraId="0FE750B5" w14:textId="77777777" w:rsidR="00510BCB" w:rsidRPr="00510BCB" w:rsidRDefault="00510BCB" w:rsidP="00510BCB">
      <w:pPr>
        <w:tabs>
          <w:tab w:val="left" w:pos="284"/>
          <w:tab w:val="left" w:pos="340"/>
          <w:tab w:val="right" w:pos="2268"/>
        </w:tabs>
        <w:autoSpaceDE w:val="0"/>
        <w:autoSpaceDN w:val="0"/>
        <w:adjustRightInd w:val="0"/>
        <w:spacing w:before="85" w:line="288" w:lineRule="auto"/>
        <w:ind w:right="334"/>
        <w:jc w:val="both"/>
        <w:rPr>
          <w:rFonts w:cstheme="minorHAnsi"/>
          <w:b/>
          <w:bCs/>
          <w:spacing w:val="-2"/>
          <w:kern w:val="1"/>
          <w:sz w:val="20"/>
          <w:szCs w:val="20"/>
          <w:lang w:val="en-US"/>
        </w:rPr>
      </w:pPr>
      <w:r w:rsidRPr="0000782D">
        <w:rPr>
          <w:rFonts w:cstheme="minorHAnsi"/>
          <w:spacing w:val="-2"/>
          <w:kern w:val="1"/>
          <w:sz w:val="20"/>
          <w:szCs w:val="20"/>
          <w:u w:val="single"/>
        </w:rPr>
        <w:t>Wines offered Duty Paid</w:t>
      </w:r>
      <w:r w:rsidRPr="0000782D">
        <w:rPr>
          <w:rFonts w:cstheme="minorHAnsi"/>
          <w:spacing w:val="-2"/>
          <w:kern w:val="1"/>
          <w:sz w:val="20"/>
          <w:szCs w:val="20"/>
        </w:rPr>
        <w:t xml:space="preserve">  </w:t>
      </w:r>
    </w:p>
    <w:p w14:paraId="380FFA4F" w14:textId="6BDEC025" w:rsidR="00510BCB" w:rsidRDefault="00510BCB" w:rsidP="00510BC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00782D">
        <w:rPr>
          <w:rFonts w:cstheme="minorHAnsi"/>
          <w:spacing w:val="-2"/>
          <w:kern w:val="1"/>
          <w:sz w:val="20"/>
          <w:szCs w:val="20"/>
        </w:rPr>
        <w:t>Except where otherwise stated, all lots are offered duty paid and bidding is at duty paid prices</w:t>
      </w:r>
      <w:r w:rsidR="00A530BA">
        <w:rPr>
          <w:rFonts w:cstheme="minorHAnsi"/>
          <w:spacing w:val="-2"/>
          <w:kern w:val="1"/>
          <w:sz w:val="20"/>
          <w:szCs w:val="20"/>
        </w:rPr>
        <w:t>.</w:t>
      </w:r>
    </w:p>
    <w:p w14:paraId="5B7E3072" w14:textId="35199C1D" w:rsidR="00A530BA" w:rsidRPr="0000782D" w:rsidRDefault="00A530BA" w:rsidP="00510BC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lang w:val="en-US"/>
        </w:rPr>
      </w:pPr>
      <w:r w:rsidRPr="00935734">
        <w:rPr>
          <w:rFonts w:cstheme="minorHAnsi"/>
          <w:spacing w:val="-2"/>
          <w:kern w:val="1"/>
          <w:sz w:val="20"/>
          <w:szCs w:val="20"/>
        </w:rPr>
        <w:t>Buyers are also informed that excise duties on alcohol and alcoholic beverages have been duly paid on all lots offered for sale, as well as social security contributions due on certain categories of alcoholic beverages.</w:t>
      </w:r>
    </w:p>
    <w:p w14:paraId="58027846" w14:textId="77777777" w:rsidR="00510BCB" w:rsidRPr="0000782D" w:rsidRDefault="00510BCB" w:rsidP="00510BC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00782D">
        <w:rPr>
          <w:rFonts w:cstheme="minorHAnsi"/>
          <w:spacing w:val="-2"/>
          <w:kern w:val="1"/>
          <w:sz w:val="20"/>
          <w:szCs w:val="20"/>
          <w:u w:val="single"/>
        </w:rPr>
        <w:t>Cataloguing of old Wines and Spirits</w:t>
      </w:r>
      <w:r w:rsidRPr="0000782D">
        <w:rPr>
          <w:rFonts w:cstheme="minorHAnsi"/>
          <w:spacing w:val="-2"/>
          <w:kern w:val="1"/>
          <w:sz w:val="20"/>
          <w:szCs w:val="20"/>
        </w:rPr>
        <w:t xml:space="preserve">  </w:t>
      </w:r>
    </w:p>
    <w:p w14:paraId="71CCEB85" w14:textId="77777777" w:rsidR="00510BCB" w:rsidRPr="0000782D" w:rsidRDefault="00510BCB" w:rsidP="00510BC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00782D">
        <w:rPr>
          <w:rFonts w:cstheme="minorHAnsi"/>
          <w:spacing w:val="-2"/>
          <w:kern w:val="1"/>
          <w:sz w:val="20"/>
          <w:szCs w:val="20"/>
        </w:rPr>
        <w:t xml:space="preserve">Wines and spirits are catalogued as accurately as possible at the time of going to press including the levels. However, such levels may change between cataloguing and sales. This may be caused by the ageing of the cork or by a change in the temperature of the storage conditions or the shipment of the Wines and Spirits. Additionally, there is a risk of cork failure in old wines and spirits which must be taken into account by the potential purchasers. Purchasers must take into consideration the natural variations and conditions of cases, labels, ullages, corks and wines or spirits. Except as set out in Sotheby’s Authenticity Guarantee or otherwise permitted under the applicable law and that cannot be excluded or limited by this Guide or the Conditions of Business for Buyers, Sotheby’s is unable to accept returns.  </w:t>
      </w:r>
    </w:p>
    <w:p w14:paraId="5D744234" w14:textId="77777777" w:rsidR="00510BCB" w:rsidRPr="0000782D" w:rsidRDefault="00510BCB" w:rsidP="00510BC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00782D">
        <w:rPr>
          <w:rFonts w:cstheme="minorHAnsi"/>
          <w:spacing w:val="-2"/>
          <w:kern w:val="1"/>
          <w:sz w:val="20"/>
          <w:szCs w:val="20"/>
          <w:u w:val="single"/>
        </w:rPr>
        <w:t>Cautionary Notes</w:t>
      </w:r>
      <w:r w:rsidRPr="0000782D">
        <w:rPr>
          <w:rFonts w:cstheme="minorHAnsi"/>
          <w:spacing w:val="-2"/>
          <w:kern w:val="1"/>
          <w:sz w:val="20"/>
          <w:szCs w:val="20"/>
        </w:rPr>
        <w:t xml:space="preserve">  </w:t>
      </w:r>
    </w:p>
    <w:p w14:paraId="501CAC84" w14:textId="77777777" w:rsidR="00510BCB" w:rsidRPr="0000782D" w:rsidRDefault="00510BCB" w:rsidP="00510BCB">
      <w:pPr>
        <w:tabs>
          <w:tab w:val="left" w:pos="170"/>
          <w:tab w:val="left" w:pos="340"/>
          <w:tab w:val="right" w:pos="2268"/>
        </w:tabs>
        <w:autoSpaceDE w:val="0"/>
        <w:autoSpaceDN w:val="0"/>
        <w:adjustRightInd w:val="0"/>
        <w:spacing w:before="85" w:line="288" w:lineRule="auto"/>
        <w:ind w:right="334"/>
        <w:jc w:val="both"/>
        <w:rPr>
          <w:rFonts w:cstheme="minorHAnsi"/>
          <w:spacing w:val="-2"/>
          <w:kern w:val="1"/>
          <w:sz w:val="20"/>
          <w:szCs w:val="20"/>
        </w:rPr>
      </w:pPr>
      <w:r w:rsidRPr="0000782D">
        <w:rPr>
          <w:rFonts w:cstheme="minorHAnsi"/>
          <w:spacing w:val="-2"/>
          <w:kern w:val="1"/>
          <w:sz w:val="20"/>
          <w:szCs w:val="20"/>
        </w:rPr>
        <w:t>Sotheby’s will not entertain any price negotiation or credit after the delivery is made and returns will not be accepted. Under no circumstances will substitutes be provided by Sotheby’s; for example in case of breakage.</w:t>
      </w:r>
    </w:p>
    <w:p w14:paraId="004375E4" w14:textId="24BE038B" w:rsidR="00B81700" w:rsidRDefault="00B81700" w:rsidP="007A222F">
      <w:pPr>
        <w:tabs>
          <w:tab w:val="left" w:pos="198"/>
          <w:tab w:val="left" w:pos="340"/>
        </w:tabs>
        <w:suppressAutoHyphens/>
        <w:autoSpaceDE w:val="0"/>
        <w:autoSpaceDN w:val="0"/>
        <w:adjustRightInd w:val="0"/>
        <w:spacing w:line="288" w:lineRule="auto"/>
        <w:textAlignment w:val="center"/>
        <w:rPr>
          <w:rFonts w:cstheme="minorHAnsi"/>
          <w:color w:val="000000"/>
          <w:sz w:val="20"/>
          <w:szCs w:val="20"/>
        </w:rPr>
      </w:pPr>
    </w:p>
    <w:p w14:paraId="509A9391" w14:textId="6CA0D66D" w:rsidR="004A0526" w:rsidRPr="00B10A67" w:rsidRDefault="004A0526" w:rsidP="004A0526">
      <w:pPr>
        <w:tabs>
          <w:tab w:val="left" w:pos="198"/>
          <w:tab w:val="left" w:pos="340"/>
        </w:tabs>
        <w:suppressAutoHyphens/>
        <w:autoSpaceDE w:val="0"/>
        <w:autoSpaceDN w:val="0"/>
        <w:adjustRightInd w:val="0"/>
        <w:spacing w:before="86" w:line="288" w:lineRule="auto"/>
        <w:jc w:val="both"/>
        <w:textAlignment w:val="center"/>
        <w:rPr>
          <w:rFonts w:cs="BentonSans Light"/>
          <w:color w:val="000000"/>
          <w:sz w:val="20"/>
          <w:szCs w:val="20"/>
        </w:rPr>
      </w:pPr>
      <w:r>
        <w:rPr>
          <w:rFonts w:cs="BentonSans Light"/>
          <w:color w:val="000000"/>
          <w:sz w:val="20"/>
          <w:szCs w:val="20"/>
        </w:rPr>
        <w:t xml:space="preserve">Last Modified </w:t>
      </w:r>
      <w:r w:rsidR="00502F4C">
        <w:rPr>
          <w:rFonts w:cs="BentonSans Light"/>
          <w:color w:val="000000"/>
          <w:sz w:val="20"/>
          <w:szCs w:val="20"/>
        </w:rPr>
        <w:t>11 January 2024</w:t>
      </w:r>
      <w:r>
        <w:rPr>
          <w:rFonts w:cs="BentonSans Light"/>
          <w:color w:val="000000"/>
          <w:sz w:val="20"/>
          <w:szCs w:val="20"/>
        </w:rPr>
        <w:t xml:space="preserve"> </w:t>
      </w:r>
    </w:p>
    <w:p w14:paraId="289AAAE3" w14:textId="11E59C97" w:rsidR="004A0526" w:rsidRPr="004A0526" w:rsidRDefault="004A0526" w:rsidP="007A222F">
      <w:pPr>
        <w:tabs>
          <w:tab w:val="left" w:pos="198"/>
          <w:tab w:val="left" w:pos="340"/>
        </w:tabs>
        <w:suppressAutoHyphens/>
        <w:autoSpaceDE w:val="0"/>
        <w:autoSpaceDN w:val="0"/>
        <w:adjustRightInd w:val="0"/>
        <w:spacing w:line="288" w:lineRule="auto"/>
        <w:textAlignment w:val="center"/>
        <w:rPr>
          <w:rFonts w:cstheme="minorHAnsi"/>
          <w:color w:val="000000"/>
          <w:sz w:val="20"/>
          <w:szCs w:val="20"/>
        </w:rPr>
      </w:pPr>
    </w:p>
    <w:sectPr w:rsidR="004A0526" w:rsidRPr="004A0526" w:rsidSect="005D5290">
      <w:pgSz w:w="12240" w:h="15840"/>
      <w:pgMar w:top="851" w:right="1041" w:bottom="709"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30DE3" w14:textId="77777777" w:rsidR="00B821CF" w:rsidRDefault="00B821CF" w:rsidP="00D33642">
      <w:r>
        <w:separator/>
      </w:r>
    </w:p>
  </w:endnote>
  <w:endnote w:type="continuationSeparator" w:id="0">
    <w:p w14:paraId="71B64F80" w14:textId="77777777" w:rsidR="00B821CF" w:rsidRDefault="00B821CF" w:rsidP="00D336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entonSans Light">
    <w:altName w:val="Calibri"/>
    <w:panose1 w:val="00000000000000000000"/>
    <w:charset w:val="00"/>
    <w:family w:val="modern"/>
    <w:notTrueType/>
    <w:pitch w:val="variable"/>
    <w:sig w:usb0="00000007" w:usb1="00000001" w:usb2="00000000" w:usb3="00000000" w:csb0="00000093"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inion">
    <w:altName w:val="Calibri"/>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entonSans Regular">
    <w:altName w:val="Calibri"/>
    <w:panose1 w:val="02000504020000020004"/>
    <w:charset w:val="00"/>
    <w:family w:val="modern"/>
    <w:notTrueType/>
    <w:pitch w:val="variable"/>
    <w:sig w:usb0="00000007" w:usb1="00000001" w:usb2="00000000" w:usb3="00000000" w:csb0="00000093" w:csb1="00000000"/>
  </w:font>
  <w:font w:name="Minion Pro">
    <w:altName w:val="Cambria"/>
    <w:panose1 w:val="00000000000000000000"/>
    <w:charset w:val="00"/>
    <w:family w:val="roman"/>
    <w:notTrueType/>
    <w:pitch w:val="variable"/>
    <w:sig w:usb0="E00002AF" w:usb1="5000205B" w:usb2="00000000" w:usb3="00000000" w:csb0="0000019F" w:csb1="00000000"/>
  </w:font>
  <w:font w:name="BentonSans Medium">
    <w:altName w:val="Calibri"/>
    <w:charset w:val="00"/>
    <w:family w:val="auto"/>
    <w:pitch w:val="default"/>
  </w:font>
  <w:font w:name="Verlag Light">
    <w:altName w:val="Calibri"/>
    <w:panose1 w:val="00000000000000000000"/>
    <w:charset w:val="00"/>
    <w:family w:val="auto"/>
    <w:notTrueType/>
    <w:pitch w:val="variable"/>
    <w:sig w:usb0="A000007F" w:usb1="5000007A" w:usb2="00000000" w:usb3="00000000" w:csb0="0000001B" w:csb1="00000000"/>
  </w:font>
  <w:font w:name="Verlag Book">
    <w:altName w:val="Times New Roman"/>
    <w:charset w:val="00"/>
    <w:family w:val="auto"/>
    <w:pitch w:val="variable"/>
    <w:sig w:usb0="A000007F" w:usb1="5000007A" w:usb2="00000000" w:usb3="00000000" w:csb0="0000009B" w:csb1="00000000"/>
  </w:font>
  <w:font w:name="Univers-ThinUltraCondensed">
    <w:panose1 w:val="00000000000000000000"/>
    <w:charset w:val="4D"/>
    <w:family w:val="auto"/>
    <w:notTrueType/>
    <w:pitch w:val="default"/>
    <w:sig w:usb0="00000003" w:usb1="00000000" w:usb2="00000000" w:usb3="00000000" w:csb0="00000001" w:csb1="00000000"/>
  </w:font>
  <w:font w:name="BentonSans Book">
    <w:altName w:val="Calibri"/>
    <w:charset w:val="00"/>
    <w:family w:val="auto"/>
    <w:pitch w:val="default"/>
  </w:font>
  <w:font w:name="Cambria Math">
    <w:panose1 w:val="02040503050406030204"/>
    <w:charset w:val="00"/>
    <w:family w:val="roman"/>
    <w:pitch w:val="variable"/>
    <w:sig w:usb0="E00006FF" w:usb1="420024FF" w:usb2="02000000" w:usb3="00000000" w:csb0="0000019F" w:csb1="00000000"/>
  </w:font>
  <w:font w:name="ArialUnicodeMS">
    <w:altName w:val="Arial"/>
    <w:panose1 w:val="00000000000000000000"/>
    <w:charset w:val="4F"/>
    <w:family w:val="auto"/>
    <w:notTrueType/>
    <w:pitch w:val="default"/>
    <w:sig w:usb0="00000001" w:usb1="09060000" w:usb2="00000010" w:usb3="00000000" w:csb0="00080000" w:csb1="00000000"/>
  </w:font>
  <w:font w:name="Segoe UI Symbol">
    <w:panose1 w:val="020B0502040204020203"/>
    <w:charset w:val="00"/>
    <w:family w:val="swiss"/>
    <w:pitch w:val="variable"/>
    <w:sig w:usb0="800001E3" w:usb1="1200FFEF" w:usb2="00040000" w:usb3="00000000" w:csb0="00000001"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D60DD8" w14:textId="77777777" w:rsidR="00B821CF" w:rsidRDefault="00B821CF" w:rsidP="00D33642">
      <w:r>
        <w:separator/>
      </w:r>
    </w:p>
  </w:footnote>
  <w:footnote w:type="continuationSeparator" w:id="0">
    <w:p w14:paraId="2C225FF6" w14:textId="77777777" w:rsidR="00B821CF" w:rsidRDefault="00B821CF" w:rsidP="00D336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35.05pt;height:22.45pt;visibility:visible;mso-wrap-style:square" o:bullet="t">
        <v:imagedata r:id="rId1" o:title=""/>
      </v:shape>
    </w:pict>
  </w:numPicBullet>
  <w:numPicBullet w:numPicBulletId="1">
    <w:pict>
      <v:shape id="_x0000_i1059" type="#_x0000_t75" style="width:14.95pt;height:14.5pt;visibility:visible;mso-wrap-style:square" o:bullet="t">
        <v:imagedata r:id="rId2" o:title=""/>
      </v:shape>
    </w:pict>
  </w:numPicBullet>
  <w:abstractNum w:abstractNumId="0" w15:restartNumberingAfterBreak="0">
    <w:nsid w:val="FFFFFF7C"/>
    <w:multiLevelType w:val="singleLevel"/>
    <w:tmpl w:val="B188414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2122D9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09068B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F35CDBB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9AFA0E08"/>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5C2361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016BE52"/>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6BFE5A0E"/>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342D8F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FFA40F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979099B"/>
    <w:multiLevelType w:val="multilevel"/>
    <w:tmpl w:val="775EEFC2"/>
    <w:lvl w:ilvl="0">
      <w:start w:val="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b/>
        <w:bCs/>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11" w15:restartNumberingAfterBreak="0">
    <w:nsid w:val="121E3DAE"/>
    <w:multiLevelType w:val="hybridMultilevel"/>
    <w:tmpl w:val="89FAA048"/>
    <w:lvl w:ilvl="0" w:tplc="26A63486">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A68331C"/>
    <w:multiLevelType w:val="multilevel"/>
    <w:tmpl w:val="6D06186A"/>
    <w:lvl w:ilvl="0">
      <w:start w:val="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13" w15:restartNumberingAfterBreak="0">
    <w:nsid w:val="1B0413B9"/>
    <w:multiLevelType w:val="multilevel"/>
    <w:tmpl w:val="C4FEE4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E816301"/>
    <w:multiLevelType w:val="multilevel"/>
    <w:tmpl w:val="A8265D0E"/>
    <w:lvl w:ilvl="0">
      <w:start w:val="2"/>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15" w15:restartNumberingAfterBreak="0">
    <w:nsid w:val="25404D29"/>
    <w:multiLevelType w:val="multilevel"/>
    <w:tmpl w:val="57782936"/>
    <w:lvl w:ilvl="0">
      <w:start w:val="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16" w15:restartNumberingAfterBreak="0">
    <w:nsid w:val="2641324C"/>
    <w:multiLevelType w:val="multilevel"/>
    <w:tmpl w:val="F6FCB370"/>
    <w:lvl w:ilvl="0">
      <w:start w:val="2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17" w15:restartNumberingAfterBreak="0">
    <w:nsid w:val="2FAA362F"/>
    <w:multiLevelType w:val="multilevel"/>
    <w:tmpl w:val="11A0A7CE"/>
    <w:lvl w:ilvl="0">
      <w:start w:val="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ascii="Calibri" w:hAnsi="Calibri" w:hint="default"/>
        <w:b/>
        <w:bCs/>
        <w:i w:val="0"/>
        <w:caps w:val="0"/>
        <w:strike w:val="0"/>
        <w:dstrike w:val="0"/>
        <w:vanish w:val="0"/>
        <w:sz w:val="16"/>
        <w:vertAlign w:val="baseline"/>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18" w15:restartNumberingAfterBreak="0">
    <w:nsid w:val="3518263C"/>
    <w:multiLevelType w:val="hybridMultilevel"/>
    <w:tmpl w:val="2A0C5826"/>
    <w:lvl w:ilvl="0" w:tplc="1D9C4392">
      <w:start w:val="1"/>
      <w:numFmt w:val="bullet"/>
      <w:lvlText w:val=""/>
      <w:lvlPicBulletId w:val="1"/>
      <w:lvlJc w:val="left"/>
      <w:pPr>
        <w:tabs>
          <w:tab w:val="num" w:pos="720"/>
        </w:tabs>
        <w:ind w:left="720" w:hanging="360"/>
      </w:pPr>
      <w:rPr>
        <w:rFonts w:ascii="Symbol" w:hAnsi="Symbol" w:hint="default"/>
      </w:rPr>
    </w:lvl>
    <w:lvl w:ilvl="1" w:tplc="82F8F12A" w:tentative="1">
      <w:start w:val="1"/>
      <w:numFmt w:val="bullet"/>
      <w:lvlText w:val=""/>
      <w:lvlJc w:val="left"/>
      <w:pPr>
        <w:tabs>
          <w:tab w:val="num" w:pos="1440"/>
        </w:tabs>
        <w:ind w:left="1440" w:hanging="360"/>
      </w:pPr>
      <w:rPr>
        <w:rFonts w:ascii="Symbol" w:hAnsi="Symbol" w:hint="default"/>
      </w:rPr>
    </w:lvl>
    <w:lvl w:ilvl="2" w:tplc="706425C4" w:tentative="1">
      <w:start w:val="1"/>
      <w:numFmt w:val="bullet"/>
      <w:lvlText w:val=""/>
      <w:lvlJc w:val="left"/>
      <w:pPr>
        <w:tabs>
          <w:tab w:val="num" w:pos="2160"/>
        </w:tabs>
        <w:ind w:left="2160" w:hanging="360"/>
      </w:pPr>
      <w:rPr>
        <w:rFonts w:ascii="Symbol" w:hAnsi="Symbol" w:hint="default"/>
      </w:rPr>
    </w:lvl>
    <w:lvl w:ilvl="3" w:tplc="14685824" w:tentative="1">
      <w:start w:val="1"/>
      <w:numFmt w:val="bullet"/>
      <w:lvlText w:val=""/>
      <w:lvlJc w:val="left"/>
      <w:pPr>
        <w:tabs>
          <w:tab w:val="num" w:pos="2880"/>
        </w:tabs>
        <w:ind w:left="2880" w:hanging="360"/>
      </w:pPr>
      <w:rPr>
        <w:rFonts w:ascii="Symbol" w:hAnsi="Symbol" w:hint="default"/>
      </w:rPr>
    </w:lvl>
    <w:lvl w:ilvl="4" w:tplc="EE8639C8" w:tentative="1">
      <w:start w:val="1"/>
      <w:numFmt w:val="bullet"/>
      <w:lvlText w:val=""/>
      <w:lvlJc w:val="left"/>
      <w:pPr>
        <w:tabs>
          <w:tab w:val="num" w:pos="3600"/>
        </w:tabs>
        <w:ind w:left="3600" w:hanging="360"/>
      </w:pPr>
      <w:rPr>
        <w:rFonts w:ascii="Symbol" w:hAnsi="Symbol" w:hint="default"/>
      </w:rPr>
    </w:lvl>
    <w:lvl w:ilvl="5" w:tplc="2B00EBBA" w:tentative="1">
      <w:start w:val="1"/>
      <w:numFmt w:val="bullet"/>
      <w:lvlText w:val=""/>
      <w:lvlJc w:val="left"/>
      <w:pPr>
        <w:tabs>
          <w:tab w:val="num" w:pos="4320"/>
        </w:tabs>
        <w:ind w:left="4320" w:hanging="360"/>
      </w:pPr>
      <w:rPr>
        <w:rFonts w:ascii="Symbol" w:hAnsi="Symbol" w:hint="default"/>
      </w:rPr>
    </w:lvl>
    <w:lvl w:ilvl="6" w:tplc="FB1C1C14" w:tentative="1">
      <w:start w:val="1"/>
      <w:numFmt w:val="bullet"/>
      <w:lvlText w:val=""/>
      <w:lvlJc w:val="left"/>
      <w:pPr>
        <w:tabs>
          <w:tab w:val="num" w:pos="5040"/>
        </w:tabs>
        <w:ind w:left="5040" w:hanging="360"/>
      </w:pPr>
      <w:rPr>
        <w:rFonts w:ascii="Symbol" w:hAnsi="Symbol" w:hint="default"/>
      </w:rPr>
    </w:lvl>
    <w:lvl w:ilvl="7" w:tplc="83C0D786" w:tentative="1">
      <w:start w:val="1"/>
      <w:numFmt w:val="bullet"/>
      <w:lvlText w:val=""/>
      <w:lvlJc w:val="left"/>
      <w:pPr>
        <w:tabs>
          <w:tab w:val="num" w:pos="5760"/>
        </w:tabs>
        <w:ind w:left="5760" w:hanging="360"/>
      </w:pPr>
      <w:rPr>
        <w:rFonts w:ascii="Symbol" w:hAnsi="Symbol" w:hint="default"/>
      </w:rPr>
    </w:lvl>
    <w:lvl w:ilvl="8" w:tplc="E9284F48"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356E0C7A"/>
    <w:multiLevelType w:val="hybridMultilevel"/>
    <w:tmpl w:val="F2008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F241573"/>
    <w:multiLevelType w:val="multilevel"/>
    <w:tmpl w:val="4112B2DE"/>
    <w:lvl w:ilvl="0">
      <w:start w:val="2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21" w15:restartNumberingAfterBreak="0">
    <w:nsid w:val="424E7F20"/>
    <w:multiLevelType w:val="hybridMultilevel"/>
    <w:tmpl w:val="AE6E1D20"/>
    <w:lvl w:ilvl="0" w:tplc="E506CBDA">
      <w:start w:val="1"/>
      <w:numFmt w:val="lowerRoman"/>
      <w:lvlText w:val="(%1)"/>
      <w:lvlJc w:val="left"/>
      <w:pPr>
        <w:ind w:left="1060" w:hanging="360"/>
      </w:pPr>
      <w:rPr>
        <w:rFonts w:hint="default"/>
        <w:b/>
        <w:bCs/>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22" w15:restartNumberingAfterBreak="0">
    <w:nsid w:val="50CC692A"/>
    <w:multiLevelType w:val="multilevel"/>
    <w:tmpl w:val="8A78ADF2"/>
    <w:lvl w:ilvl="0">
      <w:start w:val="2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23" w15:restartNumberingAfterBreak="0">
    <w:nsid w:val="51F20500"/>
    <w:multiLevelType w:val="multilevel"/>
    <w:tmpl w:val="D9983C92"/>
    <w:lvl w:ilvl="0">
      <w:start w:val="1"/>
      <w:numFmt w:val="decimal"/>
      <w:lvlText w:val="%1."/>
      <w:lvlJc w:val="left"/>
      <w:pPr>
        <w:ind w:left="288" w:hanging="288"/>
      </w:pPr>
      <w:rPr>
        <w:rFonts w:hint="default"/>
        <w:b w:val="0"/>
      </w:rPr>
    </w:lvl>
    <w:lvl w:ilvl="1">
      <w:start w:val="1"/>
      <w:numFmt w:val="lowerLetter"/>
      <w:lvlText w:val="%2."/>
      <w:lvlJc w:val="left"/>
      <w:pPr>
        <w:ind w:left="288" w:hanging="288"/>
      </w:pPr>
      <w:rPr>
        <w:rFonts w:hint="default"/>
      </w:rPr>
    </w:lvl>
    <w:lvl w:ilvl="2">
      <w:start w:val="1"/>
      <w:numFmt w:val="lowerRoman"/>
      <w:lvlText w:val="%3."/>
      <w:lvlJc w:val="left"/>
      <w:pPr>
        <w:ind w:left="576" w:hanging="288"/>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53291DBF"/>
    <w:multiLevelType w:val="hybridMultilevel"/>
    <w:tmpl w:val="E2964260"/>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25" w15:restartNumberingAfterBreak="0">
    <w:nsid w:val="53577D08"/>
    <w:multiLevelType w:val="multilevel"/>
    <w:tmpl w:val="C4265C82"/>
    <w:lvl w:ilvl="0">
      <w:start w:val="1"/>
      <w:numFmt w:val="decimal"/>
      <w:lvlText w:val="%1."/>
      <w:lvlJc w:val="left"/>
      <w:pPr>
        <w:ind w:left="378" w:hanging="288"/>
      </w:pPr>
      <w:rPr>
        <w:rFonts w:ascii="Calibri" w:eastAsia="Calibri" w:hAnsi="Calibri" w:cs="Calibri"/>
        <w:b/>
        <w:sz w:val="17"/>
        <w:szCs w:val="17"/>
        <w:vertAlign w:val="baseline"/>
      </w:rPr>
    </w:lvl>
    <w:lvl w:ilvl="1">
      <w:start w:val="1"/>
      <w:numFmt w:val="lowerLetter"/>
      <w:lvlText w:val="(%2)"/>
      <w:lvlJc w:val="left"/>
      <w:pPr>
        <w:ind w:left="378" w:hanging="288"/>
      </w:pPr>
      <w:rPr>
        <w:rFonts w:ascii="Calibri" w:eastAsia="Calibri" w:hAnsi="Calibri" w:cs="Calibri"/>
        <w:b/>
        <w:sz w:val="16"/>
        <w:szCs w:val="16"/>
        <w:vertAlign w:val="baseline"/>
      </w:rPr>
    </w:lvl>
    <w:lvl w:ilvl="2">
      <w:start w:val="1"/>
      <w:numFmt w:val="lowerRoman"/>
      <w:lvlText w:val="(%3)"/>
      <w:lvlJc w:val="left"/>
      <w:pPr>
        <w:ind w:left="666" w:hanging="288"/>
      </w:pPr>
      <w:rPr>
        <w:rFonts w:ascii="Calibri" w:eastAsia="Calibri" w:hAnsi="Calibri" w:cs="Calibri"/>
        <w:b/>
        <w:i w:val="0"/>
        <w:sz w:val="16"/>
        <w:szCs w:val="16"/>
        <w:vertAlign w:val="baseline"/>
      </w:rPr>
    </w:lvl>
    <w:lvl w:ilvl="3">
      <w:start w:val="1"/>
      <w:numFmt w:val="decimal"/>
      <w:lvlText w:val="(%4)"/>
      <w:lvlJc w:val="left"/>
      <w:pPr>
        <w:ind w:left="2970" w:hanging="360"/>
      </w:pPr>
      <w:rPr>
        <w:rFonts w:ascii="Calibri" w:eastAsia="Calibri" w:hAnsi="Calibri" w:cs="Calibri"/>
        <w:b/>
        <w:i w:val="0"/>
        <w:smallCaps w:val="0"/>
        <w:strike w:val="0"/>
        <w:sz w:val="16"/>
        <w:szCs w:val="16"/>
        <w:vertAlign w:val="baseline"/>
      </w:rPr>
    </w:lvl>
    <w:lvl w:ilvl="4">
      <w:start w:val="1"/>
      <w:numFmt w:val="lowerLetter"/>
      <w:lvlText w:val="%5."/>
      <w:lvlJc w:val="left"/>
      <w:pPr>
        <w:ind w:left="3690" w:hanging="360"/>
      </w:pPr>
      <w:rPr>
        <w:vertAlign w:val="baseline"/>
      </w:rPr>
    </w:lvl>
    <w:lvl w:ilvl="5">
      <w:start w:val="1"/>
      <w:numFmt w:val="lowerRoman"/>
      <w:lvlText w:val="%6."/>
      <w:lvlJc w:val="right"/>
      <w:pPr>
        <w:ind w:left="4410" w:hanging="180"/>
      </w:pPr>
      <w:rPr>
        <w:vertAlign w:val="baseline"/>
      </w:rPr>
    </w:lvl>
    <w:lvl w:ilvl="6">
      <w:start w:val="1"/>
      <w:numFmt w:val="decimal"/>
      <w:lvlText w:val="%7."/>
      <w:lvlJc w:val="left"/>
      <w:pPr>
        <w:ind w:left="5130" w:hanging="360"/>
      </w:pPr>
      <w:rPr>
        <w:vertAlign w:val="baseline"/>
      </w:rPr>
    </w:lvl>
    <w:lvl w:ilvl="7">
      <w:start w:val="1"/>
      <w:numFmt w:val="lowerLetter"/>
      <w:lvlText w:val="%8."/>
      <w:lvlJc w:val="left"/>
      <w:pPr>
        <w:ind w:left="5850" w:hanging="360"/>
      </w:pPr>
      <w:rPr>
        <w:vertAlign w:val="baseline"/>
      </w:rPr>
    </w:lvl>
    <w:lvl w:ilvl="8">
      <w:start w:val="1"/>
      <w:numFmt w:val="lowerRoman"/>
      <w:lvlText w:val="%9."/>
      <w:lvlJc w:val="right"/>
      <w:pPr>
        <w:ind w:left="6570" w:hanging="180"/>
      </w:pPr>
      <w:rPr>
        <w:vertAlign w:val="baseline"/>
      </w:rPr>
    </w:lvl>
  </w:abstractNum>
  <w:abstractNum w:abstractNumId="26" w15:restartNumberingAfterBreak="0">
    <w:nsid w:val="53884B73"/>
    <w:multiLevelType w:val="multilevel"/>
    <w:tmpl w:val="D90C4BF6"/>
    <w:lvl w:ilvl="0">
      <w:start w:val="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27" w15:restartNumberingAfterBreak="0">
    <w:nsid w:val="5D165E78"/>
    <w:multiLevelType w:val="hybridMultilevel"/>
    <w:tmpl w:val="4C3041FE"/>
    <w:lvl w:ilvl="0" w:tplc="C7C6955A">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0AB5B80"/>
    <w:multiLevelType w:val="hybridMultilevel"/>
    <w:tmpl w:val="E0662884"/>
    <w:lvl w:ilvl="0" w:tplc="293C407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BA0001"/>
    <w:multiLevelType w:val="multilevel"/>
    <w:tmpl w:val="AC30430A"/>
    <w:name w:val="TLC22"/>
    <w:lvl w:ilvl="0">
      <w:start w:val="1"/>
      <w:numFmt w:val="decimal"/>
      <w:lvlText w:val="%1."/>
      <w:lvlJc w:val="left"/>
      <w:pPr>
        <w:tabs>
          <w:tab w:val="num" w:pos="1440"/>
        </w:tabs>
        <w:ind w:left="0" w:firstLine="720"/>
      </w:pPr>
      <w:rPr>
        <w:rFonts w:hint="default"/>
      </w:rPr>
    </w:lvl>
    <w:lvl w:ilvl="1">
      <w:start w:val="1"/>
      <w:numFmt w:val="lowerLetter"/>
      <w:lvlText w:val="%2."/>
      <w:lvlJc w:val="left"/>
      <w:pPr>
        <w:tabs>
          <w:tab w:val="num" w:pos="2160"/>
        </w:tabs>
        <w:ind w:left="0" w:firstLine="1440"/>
      </w:pPr>
      <w:rPr>
        <w:rFonts w:hint="default"/>
      </w:rPr>
    </w:lvl>
    <w:lvl w:ilvl="2">
      <w:start w:val="1"/>
      <w:numFmt w:val="lowerRoman"/>
      <w:lvlText w:val="%3."/>
      <w:lvlJc w:val="left"/>
      <w:pPr>
        <w:tabs>
          <w:tab w:val="num" w:pos="2880"/>
        </w:tabs>
        <w:ind w:left="0" w:firstLine="21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4747457"/>
    <w:multiLevelType w:val="hybridMultilevel"/>
    <w:tmpl w:val="F1E80D7A"/>
    <w:lvl w:ilvl="0" w:tplc="0C58078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1F6F10"/>
    <w:multiLevelType w:val="hybridMultilevel"/>
    <w:tmpl w:val="3EA83C5E"/>
    <w:lvl w:ilvl="0" w:tplc="48A8C334">
      <w:numFmt w:val="bullet"/>
      <w:lvlText w:val="-"/>
      <w:lvlJc w:val="left"/>
      <w:pPr>
        <w:ind w:left="720" w:hanging="360"/>
      </w:pPr>
      <w:rPr>
        <w:rFonts w:ascii="BentonSans Light" w:eastAsia="Arial Unicode MS" w:hAnsi="BentonSans Light" w:cs="BentonSans Ligh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51212604">
    <w:abstractNumId w:val="18"/>
  </w:num>
  <w:num w:numId="2" w16cid:durableId="424888717">
    <w:abstractNumId w:val="19"/>
  </w:num>
  <w:num w:numId="3" w16cid:durableId="620964956">
    <w:abstractNumId w:val="28"/>
  </w:num>
  <w:num w:numId="4" w16cid:durableId="1553536460">
    <w:abstractNumId w:val="17"/>
  </w:num>
  <w:num w:numId="5" w16cid:durableId="487790557">
    <w:abstractNumId w:val="12"/>
  </w:num>
  <w:num w:numId="6" w16cid:durableId="950819409">
    <w:abstractNumId w:val="14"/>
  </w:num>
  <w:num w:numId="7" w16cid:durableId="1562525256">
    <w:abstractNumId w:val="16"/>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20189489">
    <w:abstractNumId w:val="22"/>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16634609">
    <w:abstractNumId w:val="26"/>
  </w:num>
  <w:num w:numId="10" w16cid:durableId="900361262">
    <w:abstractNumId w:val="20"/>
  </w:num>
  <w:num w:numId="11" w16cid:durableId="1545092520">
    <w:abstractNumId w:val="22"/>
  </w:num>
  <w:num w:numId="12" w16cid:durableId="1162114614">
    <w:abstractNumId w:val="29"/>
  </w:num>
  <w:num w:numId="13" w16cid:durableId="1167553087">
    <w:abstractNumId w:val="23"/>
  </w:num>
  <w:num w:numId="14" w16cid:durableId="534078348">
    <w:abstractNumId w:val="10"/>
  </w:num>
  <w:num w:numId="15" w16cid:durableId="899482700">
    <w:abstractNumId w:val="11"/>
  </w:num>
  <w:num w:numId="16" w16cid:durableId="4894928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56556363">
    <w:abstractNumId w:val="9"/>
  </w:num>
  <w:num w:numId="18" w16cid:durableId="1484004394">
    <w:abstractNumId w:val="7"/>
  </w:num>
  <w:num w:numId="19" w16cid:durableId="401872510">
    <w:abstractNumId w:val="6"/>
  </w:num>
  <w:num w:numId="20" w16cid:durableId="1733655392">
    <w:abstractNumId w:val="5"/>
  </w:num>
  <w:num w:numId="21" w16cid:durableId="787772218">
    <w:abstractNumId w:val="4"/>
  </w:num>
  <w:num w:numId="22" w16cid:durableId="803936360">
    <w:abstractNumId w:val="8"/>
  </w:num>
  <w:num w:numId="23" w16cid:durableId="660699966">
    <w:abstractNumId w:val="3"/>
  </w:num>
  <w:num w:numId="24" w16cid:durableId="847134738">
    <w:abstractNumId w:val="2"/>
  </w:num>
  <w:num w:numId="25" w16cid:durableId="1822573776">
    <w:abstractNumId w:val="1"/>
  </w:num>
  <w:num w:numId="26" w16cid:durableId="768886645">
    <w:abstractNumId w:val="0"/>
  </w:num>
  <w:num w:numId="27" w16cid:durableId="370344427">
    <w:abstractNumId w:val="13"/>
  </w:num>
  <w:num w:numId="28" w16cid:durableId="42868697">
    <w:abstractNumId w:val="15"/>
  </w:num>
  <w:num w:numId="29" w16cid:durableId="1112826081">
    <w:abstractNumId w:val="25"/>
  </w:num>
  <w:num w:numId="30" w16cid:durableId="691880876">
    <w:abstractNumId w:val="13"/>
  </w:num>
  <w:num w:numId="31" w16cid:durableId="730225849">
    <w:abstractNumId w:val="27"/>
  </w:num>
  <w:num w:numId="32" w16cid:durableId="1085616728">
    <w:abstractNumId w:val="21"/>
  </w:num>
  <w:num w:numId="33" w16cid:durableId="1842891712">
    <w:abstractNumId w:val="31"/>
  </w:num>
  <w:num w:numId="34" w16cid:durableId="257640256">
    <w:abstractNumId w:val="24"/>
  </w:num>
  <w:num w:numId="35" w16cid:durableId="40731286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5EB3"/>
    <w:rsid w:val="00001F96"/>
    <w:rsid w:val="00002F6B"/>
    <w:rsid w:val="00003046"/>
    <w:rsid w:val="0000782D"/>
    <w:rsid w:val="00013CD9"/>
    <w:rsid w:val="00017AE4"/>
    <w:rsid w:val="00022180"/>
    <w:rsid w:val="00023FEE"/>
    <w:rsid w:val="00026C84"/>
    <w:rsid w:val="00027B31"/>
    <w:rsid w:val="00031B84"/>
    <w:rsid w:val="00032E81"/>
    <w:rsid w:val="00041644"/>
    <w:rsid w:val="00053223"/>
    <w:rsid w:val="000603EB"/>
    <w:rsid w:val="000659BC"/>
    <w:rsid w:val="00085745"/>
    <w:rsid w:val="00087117"/>
    <w:rsid w:val="000913DB"/>
    <w:rsid w:val="00092D8C"/>
    <w:rsid w:val="00096FE6"/>
    <w:rsid w:val="000A3350"/>
    <w:rsid w:val="000A33C2"/>
    <w:rsid w:val="000B006E"/>
    <w:rsid w:val="000B055D"/>
    <w:rsid w:val="000B3D73"/>
    <w:rsid w:val="000B52DE"/>
    <w:rsid w:val="000C2DC5"/>
    <w:rsid w:val="000D324B"/>
    <w:rsid w:val="000E3884"/>
    <w:rsid w:val="000E3BB9"/>
    <w:rsid w:val="000E4E05"/>
    <w:rsid w:val="000E67AE"/>
    <w:rsid w:val="000F05A3"/>
    <w:rsid w:val="000F23DC"/>
    <w:rsid w:val="000F3A4D"/>
    <w:rsid w:val="000F3EF1"/>
    <w:rsid w:val="000F5064"/>
    <w:rsid w:val="001008A4"/>
    <w:rsid w:val="001032B2"/>
    <w:rsid w:val="0010695A"/>
    <w:rsid w:val="00106AF7"/>
    <w:rsid w:val="00111C32"/>
    <w:rsid w:val="00113553"/>
    <w:rsid w:val="00115212"/>
    <w:rsid w:val="001165EB"/>
    <w:rsid w:val="00122CEC"/>
    <w:rsid w:val="0012453F"/>
    <w:rsid w:val="0012563C"/>
    <w:rsid w:val="00127227"/>
    <w:rsid w:val="00147BB0"/>
    <w:rsid w:val="001513FA"/>
    <w:rsid w:val="00161966"/>
    <w:rsid w:val="00167073"/>
    <w:rsid w:val="001763F9"/>
    <w:rsid w:val="001A2DC5"/>
    <w:rsid w:val="001A4C04"/>
    <w:rsid w:val="001A504E"/>
    <w:rsid w:val="001A7616"/>
    <w:rsid w:val="001B3A1B"/>
    <w:rsid w:val="001C0669"/>
    <w:rsid w:val="001C674A"/>
    <w:rsid w:val="001D2FF2"/>
    <w:rsid w:val="001E708A"/>
    <w:rsid w:val="001F023F"/>
    <w:rsid w:val="00200365"/>
    <w:rsid w:val="00207582"/>
    <w:rsid w:val="002116B4"/>
    <w:rsid w:val="00213D44"/>
    <w:rsid w:val="00214900"/>
    <w:rsid w:val="002167A8"/>
    <w:rsid w:val="0021778F"/>
    <w:rsid w:val="002205A0"/>
    <w:rsid w:val="00220B4B"/>
    <w:rsid w:val="00222572"/>
    <w:rsid w:val="0023323D"/>
    <w:rsid w:val="0025521D"/>
    <w:rsid w:val="00256443"/>
    <w:rsid w:val="00261029"/>
    <w:rsid w:val="00266E92"/>
    <w:rsid w:val="002702E0"/>
    <w:rsid w:val="00270D55"/>
    <w:rsid w:val="00272E7D"/>
    <w:rsid w:val="00273353"/>
    <w:rsid w:val="00284FF3"/>
    <w:rsid w:val="0028554B"/>
    <w:rsid w:val="002855C7"/>
    <w:rsid w:val="0029091F"/>
    <w:rsid w:val="00296976"/>
    <w:rsid w:val="002A181E"/>
    <w:rsid w:val="002A19D2"/>
    <w:rsid w:val="002B048C"/>
    <w:rsid w:val="002B123F"/>
    <w:rsid w:val="002B40A0"/>
    <w:rsid w:val="002B5983"/>
    <w:rsid w:val="002B7198"/>
    <w:rsid w:val="002C272C"/>
    <w:rsid w:val="002C37CE"/>
    <w:rsid w:val="002C7143"/>
    <w:rsid w:val="002C72E5"/>
    <w:rsid w:val="002D313C"/>
    <w:rsid w:val="002D6BE0"/>
    <w:rsid w:val="002D7D3C"/>
    <w:rsid w:val="002E23FD"/>
    <w:rsid w:val="002E3088"/>
    <w:rsid w:val="002E5559"/>
    <w:rsid w:val="002F4264"/>
    <w:rsid w:val="002F4FC2"/>
    <w:rsid w:val="00300D34"/>
    <w:rsid w:val="003024AC"/>
    <w:rsid w:val="00304E61"/>
    <w:rsid w:val="00310757"/>
    <w:rsid w:val="00316492"/>
    <w:rsid w:val="00316BD4"/>
    <w:rsid w:val="00323957"/>
    <w:rsid w:val="0032437C"/>
    <w:rsid w:val="0032652C"/>
    <w:rsid w:val="00337527"/>
    <w:rsid w:val="0035278D"/>
    <w:rsid w:val="003531A5"/>
    <w:rsid w:val="003551B9"/>
    <w:rsid w:val="003567A9"/>
    <w:rsid w:val="00364FC0"/>
    <w:rsid w:val="0036614F"/>
    <w:rsid w:val="00371B3F"/>
    <w:rsid w:val="00374951"/>
    <w:rsid w:val="003755D0"/>
    <w:rsid w:val="003802F7"/>
    <w:rsid w:val="00382CEE"/>
    <w:rsid w:val="00387F6E"/>
    <w:rsid w:val="00390050"/>
    <w:rsid w:val="00393398"/>
    <w:rsid w:val="003938F6"/>
    <w:rsid w:val="003942D8"/>
    <w:rsid w:val="00394C10"/>
    <w:rsid w:val="003967E6"/>
    <w:rsid w:val="003A05DB"/>
    <w:rsid w:val="003A1355"/>
    <w:rsid w:val="003A159B"/>
    <w:rsid w:val="003A790D"/>
    <w:rsid w:val="003B0A97"/>
    <w:rsid w:val="003B1E5E"/>
    <w:rsid w:val="003B4DB0"/>
    <w:rsid w:val="003B51D1"/>
    <w:rsid w:val="003B75B0"/>
    <w:rsid w:val="003B78C3"/>
    <w:rsid w:val="003C420A"/>
    <w:rsid w:val="003C4253"/>
    <w:rsid w:val="003C4F2D"/>
    <w:rsid w:val="003C6644"/>
    <w:rsid w:val="003C702A"/>
    <w:rsid w:val="003C71F1"/>
    <w:rsid w:val="003D4841"/>
    <w:rsid w:val="003E7373"/>
    <w:rsid w:val="003E75D2"/>
    <w:rsid w:val="003F7D9D"/>
    <w:rsid w:val="004022E3"/>
    <w:rsid w:val="00403490"/>
    <w:rsid w:val="0040399E"/>
    <w:rsid w:val="00416EA7"/>
    <w:rsid w:val="00416F24"/>
    <w:rsid w:val="00417412"/>
    <w:rsid w:val="00422FBD"/>
    <w:rsid w:val="004266CF"/>
    <w:rsid w:val="00433939"/>
    <w:rsid w:val="00436774"/>
    <w:rsid w:val="00436EB4"/>
    <w:rsid w:val="00441278"/>
    <w:rsid w:val="004449B8"/>
    <w:rsid w:val="00447DFE"/>
    <w:rsid w:val="00454ABB"/>
    <w:rsid w:val="00456B66"/>
    <w:rsid w:val="004574E6"/>
    <w:rsid w:val="0046342B"/>
    <w:rsid w:val="00466C3E"/>
    <w:rsid w:val="00471D64"/>
    <w:rsid w:val="004735C1"/>
    <w:rsid w:val="00474861"/>
    <w:rsid w:val="0047722D"/>
    <w:rsid w:val="004800C1"/>
    <w:rsid w:val="00481584"/>
    <w:rsid w:val="0048162C"/>
    <w:rsid w:val="00483E62"/>
    <w:rsid w:val="00487EBE"/>
    <w:rsid w:val="00493675"/>
    <w:rsid w:val="004949B8"/>
    <w:rsid w:val="00495B1C"/>
    <w:rsid w:val="004A0526"/>
    <w:rsid w:val="004B4BED"/>
    <w:rsid w:val="004B7442"/>
    <w:rsid w:val="004C3D2F"/>
    <w:rsid w:val="004D3C5A"/>
    <w:rsid w:val="004E019C"/>
    <w:rsid w:val="004E1A39"/>
    <w:rsid w:val="004E1F10"/>
    <w:rsid w:val="004F113D"/>
    <w:rsid w:val="004F79AB"/>
    <w:rsid w:val="00502F4C"/>
    <w:rsid w:val="00503D6F"/>
    <w:rsid w:val="00510BCB"/>
    <w:rsid w:val="005124F0"/>
    <w:rsid w:val="00512D33"/>
    <w:rsid w:val="0051720C"/>
    <w:rsid w:val="00525EB3"/>
    <w:rsid w:val="00530F60"/>
    <w:rsid w:val="0053165F"/>
    <w:rsid w:val="00543DE2"/>
    <w:rsid w:val="005556AA"/>
    <w:rsid w:val="00556AE5"/>
    <w:rsid w:val="00564286"/>
    <w:rsid w:val="005661E7"/>
    <w:rsid w:val="0057001C"/>
    <w:rsid w:val="00571286"/>
    <w:rsid w:val="0057442C"/>
    <w:rsid w:val="00574B95"/>
    <w:rsid w:val="00576BF9"/>
    <w:rsid w:val="00577BE6"/>
    <w:rsid w:val="005823DB"/>
    <w:rsid w:val="00585BAB"/>
    <w:rsid w:val="00591BA3"/>
    <w:rsid w:val="00591E16"/>
    <w:rsid w:val="0059762F"/>
    <w:rsid w:val="00597C7E"/>
    <w:rsid w:val="005A0042"/>
    <w:rsid w:val="005A170E"/>
    <w:rsid w:val="005A3AED"/>
    <w:rsid w:val="005A4179"/>
    <w:rsid w:val="005A79E3"/>
    <w:rsid w:val="005B12A0"/>
    <w:rsid w:val="005B3D69"/>
    <w:rsid w:val="005B6609"/>
    <w:rsid w:val="005B6ADE"/>
    <w:rsid w:val="005C3B38"/>
    <w:rsid w:val="005C5CCA"/>
    <w:rsid w:val="005D0DBB"/>
    <w:rsid w:val="005D12C1"/>
    <w:rsid w:val="005D1AD9"/>
    <w:rsid w:val="005D5290"/>
    <w:rsid w:val="005E1C51"/>
    <w:rsid w:val="005E3F8B"/>
    <w:rsid w:val="005E686A"/>
    <w:rsid w:val="005F0BA7"/>
    <w:rsid w:val="005F18DD"/>
    <w:rsid w:val="005F1FD2"/>
    <w:rsid w:val="005F235F"/>
    <w:rsid w:val="005F274C"/>
    <w:rsid w:val="005F3ABC"/>
    <w:rsid w:val="005F3ADB"/>
    <w:rsid w:val="005F7C27"/>
    <w:rsid w:val="0060081C"/>
    <w:rsid w:val="006049ED"/>
    <w:rsid w:val="00605657"/>
    <w:rsid w:val="00613FE5"/>
    <w:rsid w:val="0061662E"/>
    <w:rsid w:val="00616AA4"/>
    <w:rsid w:val="00620BDE"/>
    <w:rsid w:val="006229C4"/>
    <w:rsid w:val="00623A1F"/>
    <w:rsid w:val="00634E8E"/>
    <w:rsid w:val="0063630D"/>
    <w:rsid w:val="006442D8"/>
    <w:rsid w:val="00645F82"/>
    <w:rsid w:val="00646AD4"/>
    <w:rsid w:val="006538EF"/>
    <w:rsid w:val="0065497C"/>
    <w:rsid w:val="00661600"/>
    <w:rsid w:val="00661A65"/>
    <w:rsid w:val="006632AD"/>
    <w:rsid w:val="00672EEF"/>
    <w:rsid w:val="006734DB"/>
    <w:rsid w:val="00675DEF"/>
    <w:rsid w:val="00676899"/>
    <w:rsid w:val="0067784E"/>
    <w:rsid w:val="00681C01"/>
    <w:rsid w:val="006825A0"/>
    <w:rsid w:val="00683E54"/>
    <w:rsid w:val="00690B53"/>
    <w:rsid w:val="00691A6B"/>
    <w:rsid w:val="00692318"/>
    <w:rsid w:val="006A1F91"/>
    <w:rsid w:val="006A563A"/>
    <w:rsid w:val="006B1F5B"/>
    <w:rsid w:val="006B7A0B"/>
    <w:rsid w:val="006C2ECB"/>
    <w:rsid w:val="006D1E87"/>
    <w:rsid w:val="006D3B63"/>
    <w:rsid w:val="006D7CFA"/>
    <w:rsid w:val="006E15B3"/>
    <w:rsid w:val="006E391C"/>
    <w:rsid w:val="006E4D0B"/>
    <w:rsid w:val="006E4F5C"/>
    <w:rsid w:val="006F1A0B"/>
    <w:rsid w:val="006F721B"/>
    <w:rsid w:val="00702135"/>
    <w:rsid w:val="00703AD1"/>
    <w:rsid w:val="00707159"/>
    <w:rsid w:val="00707D97"/>
    <w:rsid w:val="00711B89"/>
    <w:rsid w:val="00713689"/>
    <w:rsid w:val="00714FB8"/>
    <w:rsid w:val="00715E95"/>
    <w:rsid w:val="00720A4A"/>
    <w:rsid w:val="00721B86"/>
    <w:rsid w:val="00721F00"/>
    <w:rsid w:val="00727C76"/>
    <w:rsid w:val="00730294"/>
    <w:rsid w:val="00730571"/>
    <w:rsid w:val="00735B16"/>
    <w:rsid w:val="00737AE9"/>
    <w:rsid w:val="007459E3"/>
    <w:rsid w:val="00746D88"/>
    <w:rsid w:val="007472E1"/>
    <w:rsid w:val="0075066B"/>
    <w:rsid w:val="0075677A"/>
    <w:rsid w:val="0076176E"/>
    <w:rsid w:val="00763244"/>
    <w:rsid w:val="007640DF"/>
    <w:rsid w:val="00773219"/>
    <w:rsid w:val="00780DB7"/>
    <w:rsid w:val="00781639"/>
    <w:rsid w:val="007834DC"/>
    <w:rsid w:val="00783AB8"/>
    <w:rsid w:val="0078400B"/>
    <w:rsid w:val="00791790"/>
    <w:rsid w:val="00793968"/>
    <w:rsid w:val="0079641D"/>
    <w:rsid w:val="00797D57"/>
    <w:rsid w:val="007A04D2"/>
    <w:rsid w:val="007A222F"/>
    <w:rsid w:val="007A4603"/>
    <w:rsid w:val="007A5623"/>
    <w:rsid w:val="007B3698"/>
    <w:rsid w:val="007B50E8"/>
    <w:rsid w:val="007B5251"/>
    <w:rsid w:val="007B52B2"/>
    <w:rsid w:val="007D241B"/>
    <w:rsid w:val="007D24B8"/>
    <w:rsid w:val="007D4438"/>
    <w:rsid w:val="007D46B6"/>
    <w:rsid w:val="007D562F"/>
    <w:rsid w:val="007E00D0"/>
    <w:rsid w:val="007E298A"/>
    <w:rsid w:val="007E62FE"/>
    <w:rsid w:val="00801EEE"/>
    <w:rsid w:val="00802181"/>
    <w:rsid w:val="00805EBA"/>
    <w:rsid w:val="0082069D"/>
    <w:rsid w:val="00820FA5"/>
    <w:rsid w:val="008221F4"/>
    <w:rsid w:val="008263FB"/>
    <w:rsid w:val="00830535"/>
    <w:rsid w:val="0083324C"/>
    <w:rsid w:val="00841234"/>
    <w:rsid w:val="00850EAA"/>
    <w:rsid w:val="008524CC"/>
    <w:rsid w:val="00854D6C"/>
    <w:rsid w:val="008605C7"/>
    <w:rsid w:val="008624AF"/>
    <w:rsid w:val="00862A0E"/>
    <w:rsid w:val="00863641"/>
    <w:rsid w:val="0086502F"/>
    <w:rsid w:val="008664B8"/>
    <w:rsid w:val="00867DD7"/>
    <w:rsid w:val="00870E98"/>
    <w:rsid w:val="008734AD"/>
    <w:rsid w:val="00873E15"/>
    <w:rsid w:val="00873FF9"/>
    <w:rsid w:val="00874849"/>
    <w:rsid w:val="0087742F"/>
    <w:rsid w:val="00884788"/>
    <w:rsid w:val="00884D5E"/>
    <w:rsid w:val="008856BE"/>
    <w:rsid w:val="0088608F"/>
    <w:rsid w:val="008865DA"/>
    <w:rsid w:val="008915B8"/>
    <w:rsid w:val="008A5900"/>
    <w:rsid w:val="008A5C88"/>
    <w:rsid w:val="008B4E8B"/>
    <w:rsid w:val="008C225D"/>
    <w:rsid w:val="008C255E"/>
    <w:rsid w:val="008C4249"/>
    <w:rsid w:val="008C7337"/>
    <w:rsid w:val="008D0DF4"/>
    <w:rsid w:val="008D3186"/>
    <w:rsid w:val="008D429C"/>
    <w:rsid w:val="008E3A92"/>
    <w:rsid w:val="008E3C38"/>
    <w:rsid w:val="008E3F8E"/>
    <w:rsid w:val="008F6996"/>
    <w:rsid w:val="00902BC7"/>
    <w:rsid w:val="009159C8"/>
    <w:rsid w:val="009224F4"/>
    <w:rsid w:val="00935734"/>
    <w:rsid w:val="00941B35"/>
    <w:rsid w:val="009422D7"/>
    <w:rsid w:val="00943D0A"/>
    <w:rsid w:val="00945825"/>
    <w:rsid w:val="00945FC1"/>
    <w:rsid w:val="009502B2"/>
    <w:rsid w:val="009702F6"/>
    <w:rsid w:val="009769F2"/>
    <w:rsid w:val="00976F92"/>
    <w:rsid w:val="00977F2C"/>
    <w:rsid w:val="009820EE"/>
    <w:rsid w:val="00986C3D"/>
    <w:rsid w:val="00993A73"/>
    <w:rsid w:val="0099687D"/>
    <w:rsid w:val="00996FB9"/>
    <w:rsid w:val="009A06C5"/>
    <w:rsid w:val="009A685A"/>
    <w:rsid w:val="009A6E56"/>
    <w:rsid w:val="009A7669"/>
    <w:rsid w:val="009B42F6"/>
    <w:rsid w:val="009B5EEB"/>
    <w:rsid w:val="009C3551"/>
    <w:rsid w:val="009C6291"/>
    <w:rsid w:val="009C6416"/>
    <w:rsid w:val="009D4715"/>
    <w:rsid w:val="009E0632"/>
    <w:rsid w:val="009E0A21"/>
    <w:rsid w:val="009E202F"/>
    <w:rsid w:val="009F5849"/>
    <w:rsid w:val="00A00CD7"/>
    <w:rsid w:val="00A023E3"/>
    <w:rsid w:val="00A051BB"/>
    <w:rsid w:val="00A054DF"/>
    <w:rsid w:val="00A072B7"/>
    <w:rsid w:val="00A10A89"/>
    <w:rsid w:val="00A12C9B"/>
    <w:rsid w:val="00A16D14"/>
    <w:rsid w:val="00A334BD"/>
    <w:rsid w:val="00A349D0"/>
    <w:rsid w:val="00A377DE"/>
    <w:rsid w:val="00A37D29"/>
    <w:rsid w:val="00A50C5D"/>
    <w:rsid w:val="00A530BA"/>
    <w:rsid w:val="00A533D6"/>
    <w:rsid w:val="00A62EDE"/>
    <w:rsid w:val="00A64D7F"/>
    <w:rsid w:val="00A656CF"/>
    <w:rsid w:val="00A65B4E"/>
    <w:rsid w:val="00A65CE3"/>
    <w:rsid w:val="00A66127"/>
    <w:rsid w:val="00A70EC8"/>
    <w:rsid w:val="00A8305D"/>
    <w:rsid w:val="00A847C9"/>
    <w:rsid w:val="00A87F70"/>
    <w:rsid w:val="00AA0BB7"/>
    <w:rsid w:val="00AA1886"/>
    <w:rsid w:val="00AA47C1"/>
    <w:rsid w:val="00AA725B"/>
    <w:rsid w:val="00AB3791"/>
    <w:rsid w:val="00AB3E39"/>
    <w:rsid w:val="00AB65D0"/>
    <w:rsid w:val="00AC2A04"/>
    <w:rsid w:val="00AC368C"/>
    <w:rsid w:val="00AC3CDD"/>
    <w:rsid w:val="00AC4614"/>
    <w:rsid w:val="00AC5AD9"/>
    <w:rsid w:val="00AD266F"/>
    <w:rsid w:val="00AD30B4"/>
    <w:rsid w:val="00AD583E"/>
    <w:rsid w:val="00AD5CEF"/>
    <w:rsid w:val="00AD6294"/>
    <w:rsid w:val="00AD68E7"/>
    <w:rsid w:val="00AE0985"/>
    <w:rsid w:val="00AE445A"/>
    <w:rsid w:val="00AE5C86"/>
    <w:rsid w:val="00AF2C78"/>
    <w:rsid w:val="00AF51A5"/>
    <w:rsid w:val="00AF52DB"/>
    <w:rsid w:val="00B05D6D"/>
    <w:rsid w:val="00B0732E"/>
    <w:rsid w:val="00B10A67"/>
    <w:rsid w:val="00B11291"/>
    <w:rsid w:val="00B119B5"/>
    <w:rsid w:val="00B13E74"/>
    <w:rsid w:val="00B24774"/>
    <w:rsid w:val="00B257C7"/>
    <w:rsid w:val="00B27E1E"/>
    <w:rsid w:val="00B321F3"/>
    <w:rsid w:val="00B3332D"/>
    <w:rsid w:val="00B40778"/>
    <w:rsid w:val="00B416DF"/>
    <w:rsid w:val="00B41E6E"/>
    <w:rsid w:val="00B43E0E"/>
    <w:rsid w:val="00B45180"/>
    <w:rsid w:val="00B515EC"/>
    <w:rsid w:val="00B60B59"/>
    <w:rsid w:val="00B6107C"/>
    <w:rsid w:val="00B61D75"/>
    <w:rsid w:val="00B65DEB"/>
    <w:rsid w:val="00B65DF5"/>
    <w:rsid w:val="00B757F1"/>
    <w:rsid w:val="00B77A0E"/>
    <w:rsid w:val="00B8159C"/>
    <w:rsid w:val="00B81700"/>
    <w:rsid w:val="00B821CF"/>
    <w:rsid w:val="00B844E3"/>
    <w:rsid w:val="00B8468A"/>
    <w:rsid w:val="00B91297"/>
    <w:rsid w:val="00B91C5E"/>
    <w:rsid w:val="00B93A83"/>
    <w:rsid w:val="00B9640B"/>
    <w:rsid w:val="00BA3F7F"/>
    <w:rsid w:val="00BA43D9"/>
    <w:rsid w:val="00BA76AA"/>
    <w:rsid w:val="00BB119A"/>
    <w:rsid w:val="00BB244F"/>
    <w:rsid w:val="00BB4B19"/>
    <w:rsid w:val="00BB6244"/>
    <w:rsid w:val="00BB7752"/>
    <w:rsid w:val="00BC02E6"/>
    <w:rsid w:val="00BC13EB"/>
    <w:rsid w:val="00BC2ADC"/>
    <w:rsid w:val="00BC7B8F"/>
    <w:rsid w:val="00BD2D32"/>
    <w:rsid w:val="00BD7F1F"/>
    <w:rsid w:val="00BE18F1"/>
    <w:rsid w:val="00BE2854"/>
    <w:rsid w:val="00BE3D51"/>
    <w:rsid w:val="00BE5FDD"/>
    <w:rsid w:val="00BE61C2"/>
    <w:rsid w:val="00BF3FD6"/>
    <w:rsid w:val="00C00CB2"/>
    <w:rsid w:val="00C0526E"/>
    <w:rsid w:val="00C06925"/>
    <w:rsid w:val="00C11E52"/>
    <w:rsid w:val="00C1599B"/>
    <w:rsid w:val="00C15BBF"/>
    <w:rsid w:val="00C171AB"/>
    <w:rsid w:val="00C23405"/>
    <w:rsid w:val="00C263C6"/>
    <w:rsid w:val="00C35230"/>
    <w:rsid w:val="00C43767"/>
    <w:rsid w:val="00C54C45"/>
    <w:rsid w:val="00C55670"/>
    <w:rsid w:val="00C57C81"/>
    <w:rsid w:val="00C62BB8"/>
    <w:rsid w:val="00C646C0"/>
    <w:rsid w:val="00C67473"/>
    <w:rsid w:val="00C71BAF"/>
    <w:rsid w:val="00C72C2B"/>
    <w:rsid w:val="00C73200"/>
    <w:rsid w:val="00C75E3B"/>
    <w:rsid w:val="00C760F8"/>
    <w:rsid w:val="00C87B51"/>
    <w:rsid w:val="00C933FF"/>
    <w:rsid w:val="00CA32C7"/>
    <w:rsid w:val="00CB1E9C"/>
    <w:rsid w:val="00CE03BD"/>
    <w:rsid w:val="00CE091F"/>
    <w:rsid w:val="00CE486B"/>
    <w:rsid w:val="00CF11F9"/>
    <w:rsid w:val="00D003E9"/>
    <w:rsid w:val="00D03C9B"/>
    <w:rsid w:val="00D0404E"/>
    <w:rsid w:val="00D11151"/>
    <w:rsid w:val="00D112B0"/>
    <w:rsid w:val="00D134BD"/>
    <w:rsid w:val="00D16189"/>
    <w:rsid w:val="00D1624C"/>
    <w:rsid w:val="00D17925"/>
    <w:rsid w:val="00D20513"/>
    <w:rsid w:val="00D27991"/>
    <w:rsid w:val="00D33642"/>
    <w:rsid w:val="00D33DC3"/>
    <w:rsid w:val="00D3427D"/>
    <w:rsid w:val="00D47EFA"/>
    <w:rsid w:val="00D548A3"/>
    <w:rsid w:val="00D56CC1"/>
    <w:rsid w:val="00D64273"/>
    <w:rsid w:val="00D73F18"/>
    <w:rsid w:val="00D7447B"/>
    <w:rsid w:val="00D7679F"/>
    <w:rsid w:val="00D8080F"/>
    <w:rsid w:val="00D85993"/>
    <w:rsid w:val="00D908FA"/>
    <w:rsid w:val="00DA10A5"/>
    <w:rsid w:val="00DA37A5"/>
    <w:rsid w:val="00DA6219"/>
    <w:rsid w:val="00DB65AE"/>
    <w:rsid w:val="00DC24EF"/>
    <w:rsid w:val="00DC56E7"/>
    <w:rsid w:val="00DC659F"/>
    <w:rsid w:val="00DC753D"/>
    <w:rsid w:val="00DD2CA2"/>
    <w:rsid w:val="00DD50C7"/>
    <w:rsid w:val="00DE2CFE"/>
    <w:rsid w:val="00DE3BE9"/>
    <w:rsid w:val="00DE7C3E"/>
    <w:rsid w:val="00DF0006"/>
    <w:rsid w:val="00E0523F"/>
    <w:rsid w:val="00E07E97"/>
    <w:rsid w:val="00E10E98"/>
    <w:rsid w:val="00E1441B"/>
    <w:rsid w:val="00E1623B"/>
    <w:rsid w:val="00E21A1B"/>
    <w:rsid w:val="00E262F7"/>
    <w:rsid w:val="00E3233D"/>
    <w:rsid w:val="00E33C7D"/>
    <w:rsid w:val="00E34EFD"/>
    <w:rsid w:val="00E35937"/>
    <w:rsid w:val="00E407A5"/>
    <w:rsid w:val="00E44B58"/>
    <w:rsid w:val="00E476F5"/>
    <w:rsid w:val="00E47F29"/>
    <w:rsid w:val="00E507A7"/>
    <w:rsid w:val="00E53385"/>
    <w:rsid w:val="00E72067"/>
    <w:rsid w:val="00E73682"/>
    <w:rsid w:val="00E75B3D"/>
    <w:rsid w:val="00E75D72"/>
    <w:rsid w:val="00E76348"/>
    <w:rsid w:val="00E77845"/>
    <w:rsid w:val="00E814FD"/>
    <w:rsid w:val="00E858C8"/>
    <w:rsid w:val="00E9103A"/>
    <w:rsid w:val="00E93CD2"/>
    <w:rsid w:val="00E94D20"/>
    <w:rsid w:val="00E95F68"/>
    <w:rsid w:val="00EB24B0"/>
    <w:rsid w:val="00EB3F77"/>
    <w:rsid w:val="00EB5537"/>
    <w:rsid w:val="00EC0702"/>
    <w:rsid w:val="00EC4D7C"/>
    <w:rsid w:val="00EC580C"/>
    <w:rsid w:val="00EC715E"/>
    <w:rsid w:val="00ED6425"/>
    <w:rsid w:val="00EE404D"/>
    <w:rsid w:val="00EE6F36"/>
    <w:rsid w:val="00EF106C"/>
    <w:rsid w:val="00EF46AD"/>
    <w:rsid w:val="00F0005D"/>
    <w:rsid w:val="00F01B1B"/>
    <w:rsid w:val="00F02135"/>
    <w:rsid w:val="00F036D8"/>
    <w:rsid w:val="00F03F22"/>
    <w:rsid w:val="00F06734"/>
    <w:rsid w:val="00F111C4"/>
    <w:rsid w:val="00F13E89"/>
    <w:rsid w:val="00F20894"/>
    <w:rsid w:val="00F21EB6"/>
    <w:rsid w:val="00F24298"/>
    <w:rsid w:val="00F24355"/>
    <w:rsid w:val="00F25E0D"/>
    <w:rsid w:val="00F2714D"/>
    <w:rsid w:val="00F322E2"/>
    <w:rsid w:val="00F33292"/>
    <w:rsid w:val="00F33AA5"/>
    <w:rsid w:val="00F34B9C"/>
    <w:rsid w:val="00F36584"/>
    <w:rsid w:val="00F3709A"/>
    <w:rsid w:val="00F3795F"/>
    <w:rsid w:val="00F448FE"/>
    <w:rsid w:val="00F64808"/>
    <w:rsid w:val="00F6566A"/>
    <w:rsid w:val="00F65E07"/>
    <w:rsid w:val="00F8142C"/>
    <w:rsid w:val="00F83CFE"/>
    <w:rsid w:val="00F87BC4"/>
    <w:rsid w:val="00FA084D"/>
    <w:rsid w:val="00FA1357"/>
    <w:rsid w:val="00FB0654"/>
    <w:rsid w:val="00FB73BF"/>
    <w:rsid w:val="00FC6C4B"/>
    <w:rsid w:val="00FC6CEC"/>
    <w:rsid w:val="00FD5E54"/>
    <w:rsid w:val="00FD651F"/>
    <w:rsid w:val="00FD660D"/>
    <w:rsid w:val="00FE4682"/>
    <w:rsid w:val="00FE4B70"/>
    <w:rsid w:val="00FE60C9"/>
    <w:rsid w:val="00FF3ECC"/>
    <w:rsid w:val="00FF4E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F8ECF84"/>
  <w15:chartTrackingRefBased/>
  <w15:docId w15:val="{B84B526D-5068-704D-B554-8FDAB27E8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8D429C"/>
    <w:pPr>
      <w:keepNext/>
      <w:jc w:val="center"/>
      <w:outlineLvl w:val="0"/>
    </w:pPr>
    <w:rPr>
      <w:rFonts w:ascii="Times New Roman" w:eastAsia="Times New Roman" w:hAnsi="Times New Roman" w:cs="Times New Roman"/>
      <w:b/>
      <w:szCs w:val="20"/>
      <w:u w:val="single"/>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D660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660D"/>
    <w:rPr>
      <w:rFonts w:ascii="Segoe UI" w:hAnsi="Segoe UI" w:cs="Segoe UI"/>
      <w:sz w:val="18"/>
      <w:szCs w:val="18"/>
    </w:rPr>
  </w:style>
  <w:style w:type="character" w:styleId="CommentReference">
    <w:name w:val="annotation reference"/>
    <w:basedOn w:val="DefaultParagraphFont"/>
    <w:unhideWhenUsed/>
    <w:rsid w:val="005F3ADB"/>
    <w:rPr>
      <w:sz w:val="16"/>
      <w:szCs w:val="16"/>
    </w:rPr>
  </w:style>
  <w:style w:type="paragraph" w:styleId="CommentText">
    <w:name w:val="annotation text"/>
    <w:basedOn w:val="Normal"/>
    <w:link w:val="CommentTextChar"/>
    <w:unhideWhenUsed/>
    <w:rsid w:val="005F3ADB"/>
    <w:rPr>
      <w:sz w:val="20"/>
      <w:szCs w:val="20"/>
    </w:rPr>
  </w:style>
  <w:style w:type="character" w:customStyle="1" w:styleId="CommentTextChar">
    <w:name w:val="Comment Text Char"/>
    <w:basedOn w:val="DefaultParagraphFont"/>
    <w:link w:val="CommentText"/>
    <w:rsid w:val="005F3ADB"/>
    <w:rPr>
      <w:sz w:val="20"/>
      <w:szCs w:val="20"/>
    </w:rPr>
  </w:style>
  <w:style w:type="paragraph" w:styleId="CommentSubject">
    <w:name w:val="annotation subject"/>
    <w:basedOn w:val="CommentText"/>
    <w:next w:val="CommentText"/>
    <w:link w:val="CommentSubjectChar"/>
    <w:unhideWhenUsed/>
    <w:rsid w:val="005F3ADB"/>
    <w:rPr>
      <w:b/>
      <w:bCs/>
    </w:rPr>
  </w:style>
  <w:style w:type="character" w:customStyle="1" w:styleId="CommentSubjectChar">
    <w:name w:val="Comment Subject Char"/>
    <w:basedOn w:val="CommentTextChar"/>
    <w:link w:val="CommentSubject"/>
    <w:rsid w:val="005F3ADB"/>
    <w:rPr>
      <w:b/>
      <w:bCs/>
      <w:sz w:val="20"/>
      <w:szCs w:val="20"/>
    </w:rPr>
  </w:style>
  <w:style w:type="paragraph" w:styleId="FootnoteText">
    <w:name w:val="footnote text"/>
    <w:basedOn w:val="Normal"/>
    <w:link w:val="FootnoteTextChar"/>
    <w:semiHidden/>
    <w:unhideWhenUsed/>
    <w:rsid w:val="00EC4D7C"/>
    <w:rPr>
      <w:sz w:val="20"/>
      <w:szCs w:val="20"/>
    </w:rPr>
  </w:style>
  <w:style w:type="character" w:customStyle="1" w:styleId="FootnoteTextChar">
    <w:name w:val="Footnote Text Char"/>
    <w:basedOn w:val="DefaultParagraphFont"/>
    <w:link w:val="FootnoteText"/>
    <w:semiHidden/>
    <w:rsid w:val="00EC4D7C"/>
    <w:rPr>
      <w:sz w:val="20"/>
      <w:szCs w:val="20"/>
    </w:rPr>
  </w:style>
  <w:style w:type="character" w:styleId="FootnoteReference">
    <w:name w:val="footnote reference"/>
    <w:basedOn w:val="DefaultParagraphFont"/>
    <w:uiPriority w:val="99"/>
    <w:semiHidden/>
    <w:unhideWhenUsed/>
    <w:rsid w:val="00EC4D7C"/>
    <w:rPr>
      <w:vertAlign w:val="superscript"/>
    </w:rPr>
  </w:style>
  <w:style w:type="paragraph" w:styleId="ListParagraph">
    <w:name w:val="List Paragraph"/>
    <w:basedOn w:val="Normal"/>
    <w:uiPriority w:val="34"/>
    <w:qFormat/>
    <w:rsid w:val="00B13E74"/>
    <w:pPr>
      <w:ind w:left="720"/>
      <w:contextualSpacing/>
    </w:pPr>
  </w:style>
  <w:style w:type="character" w:styleId="Hyperlink">
    <w:name w:val="Hyperlink"/>
    <w:basedOn w:val="DefaultParagraphFont"/>
    <w:uiPriority w:val="99"/>
    <w:unhideWhenUsed/>
    <w:rsid w:val="00F06734"/>
    <w:rPr>
      <w:color w:val="0563C1" w:themeColor="hyperlink"/>
      <w:u w:val="single"/>
    </w:rPr>
  </w:style>
  <w:style w:type="character" w:styleId="UnresolvedMention">
    <w:name w:val="Unresolved Mention"/>
    <w:basedOn w:val="DefaultParagraphFont"/>
    <w:uiPriority w:val="99"/>
    <w:semiHidden/>
    <w:unhideWhenUsed/>
    <w:rsid w:val="004800C1"/>
    <w:rPr>
      <w:color w:val="605E5C"/>
      <w:shd w:val="clear" w:color="auto" w:fill="E1DFDD"/>
    </w:rPr>
  </w:style>
  <w:style w:type="character" w:styleId="Strong">
    <w:name w:val="Strong"/>
    <w:basedOn w:val="DefaultParagraphFont"/>
    <w:uiPriority w:val="22"/>
    <w:qFormat/>
    <w:rsid w:val="00A64D7F"/>
    <w:rPr>
      <w:b/>
      <w:bCs/>
    </w:rPr>
  </w:style>
  <w:style w:type="character" w:customStyle="1" w:styleId="Heading1Char">
    <w:name w:val="Heading 1 Char"/>
    <w:basedOn w:val="DefaultParagraphFont"/>
    <w:link w:val="Heading1"/>
    <w:rsid w:val="008D429C"/>
    <w:rPr>
      <w:rFonts w:ascii="Times New Roman" w:eastAsia="Times New Roman" w:hAnsi="Times New Roman" w:cs="Times New Roman"/>
      <w:b/>
      <w:szCs w:val="20"/>
      <w:u w:val="single"/>
      <w:lang w:val="en-US"/>
    </w:rPr>
  </w:style>
  <w:style w:type="paragraph" w:customStyle="1" w:styleId="Default">
    <w:name w:val="Default"/>
    <w:rsid w:val="008D429C"/>
    <w:pPr>
      <w:autoSpaceDE w:val="0"/>
      <w:autoSpaceDN w:val="0"/>
      <w:adjustRightInd w:val="0"/>
    </w:pPr>
    <w:rPr>
      <w:rFonts w:ascii="Cambria" w:eastAsia="Calibri" w:hAnsi="Cambria" w:cs="Cambria"/>
      <w:color w:val="000000"/>
      <w:lang w:val="en-US"/>
    </w:rPr>
  </w:style>
  <w:style w:type="paragraph" w:styleId="TOC3">
    <w:name w:val="toc 3"/>
    <w:basedOn w:val="Normal"/>
    <w:next w:val="Normal"/>
    <w:semiHidden/>
    <w:rsid w:val="008D429C"/>
    <w:pPr>
      <w:tabs>
        <w:tab w:val="left" w:leader="dot" w:pos="9000"/>
        <w:tab w:val="right" w:pos="9360"/>
      </w:tabs>
      <w:suppressAutoHyphens/>
      <w:ind w:left="2160" w:right="720" w:hanging="720"/>
    </w:pPr>
    <w:rPr>
      <w:rFonts w:ascii="Courier New" w:eastAsia="Times New Roman" w:hAnsi="Courier New" w:cs="Times New Roman"/>
      <w:szCs w:val="20"/>
      <w:lang w:val="en-US"/>
    </w:rPr>
  </w:style>
  <w:style w:type="paragraph" w:styleId="TOC1">
    <w:name w:val="toc 1"/>
    <w:basedOn w:val="Normal"/>
    <w:next w:val="Normal"/>
    <w:semiHidden/>
    <w:rsid w:val="008D429C"/>
    <w:pPr>
      <w:tabs>
        <w:tab w:val="left" w:leader="dot" w:pos="9000"/>
        <w:tab w:val="right" w:pos="9360"/>
      </w:tabs>
      <w:suppressAutoHyphens/>
      <w:spacing w:before="480"/>
      <w:ind w:left="720" w:right="720" w:hanging="720"/>
    </w:pPr>
    <w:rPr>
      <w:rFonts w:ascii="Courier New" w:eastAsia="Times New Roman" w:hAnsi="Courier New" w:cs="Times New Roman"/>
      <w:szCs w:val="20"/>
      <w:lang w:val="en-US"/>
    </w:rPr>
  </w:style>
  <w:style w:type="paragraph" w:styleId="TOC2">
    <w:name w:val="toc 2"/>
    <w:basedOn w:val="Normal"/>
    <w:next w:val="Normal"/>
    <w:semiHidden/>
    <w:rsid w:val="008D429C"/>
    <w:pPr>
      <w:tabs>
        <w:tab w:val="left" w:leader="dot" w:pos="9000"/>
        <w:tab w:val="right" w:pos="9360"/>
      </w:tabs>
      <w:suppressAutoHyphens/>
      <w:ind w:left="1440" w:right="720" w:hanging="720"/>
    </w:pPr>
    <w:rPr>
      <w:rFonts w:ascii="Courier New" w:eastAsia="Times New Roman" w:hAnsi="Courier New" w:cs="Times New Roman"/>
      <w:szCs w:val="20"/>
      <w:lang w:val="en-US"/>
    </w:rPr>
  </w:style>
  <w:style w:type="character" w:customStyle="1" w:styleId="cobluetxt">
    <w:name w:val="co_bluetxt"/>
    <w:rsid w:val="008D429C"/>
  </w:style>
  <w:style w:type="paragraph" w:styleId="TOAHeading">
    <w:name w:val="toa heading"/>
    <w:basedOn w:val="Normal"/>
    <w:next w:val="Normal"/>
    <w:semiHidden/>
    <w:rsid w:val="008D429C"/>
    <w:pPr>
      <w:tabs>
        <w:tab w:val="left" w:pos="9000"/>
        <w:tab w:val="right" w:pos="9360"/>
      </w:tabs>
      <w:suppressAutoHyphens/>
    </w:pPr>
    <w:rPr>
      <w:rFonts w:ascii="Courier New" w:eastAsia="Times New Roman" w:hAnsi="Courier New" w:cs="Times New Roman"/>
      <w:szCs w:val="20"/>
      <w:lang w:val="en-US"/>
    </w:rPr>
  </w:style>
  <w:style w:type="character" w:customStyle="1" w:styleId="zzmpTrailerItem1">
    <w:name w:val="zzmpTrailerItem_1"/>
    <w:rsid w:val="008D429C"/>
    <w:rPr>
      <w:rFonts w:ascii="Times New Roman" w:hAnsi="Times New Roman" w:cs="Times New Roman"/>
      <w:dstrike w:val="0"/>
      <w:noProof/>
      <w:spacing w:val="0"/>
      <w:position w:val="0"/>
      <w:sz w:val="16"/>
      <w:u w:val="none"/>
      <w:effect w:val="none"/>
      <w:vertAlign w:val="baseline"/>
    </w:rPr>
  </w:style>
  <w:style w:type="paragraph" w:styleId="TOC4">
    <w:name w:val="toc 4"/>
    <w:basedOn w:val="Normal"/>
    <w:next w:val="Normal"/>
    <w:semiHidden/>
    <w:rsid w:val="008D429C"/>
    <w:pPr>
      <w:tabs>
        <w:tab w:val="left" w:leader="dot" w:pos="9000"/>
        <w:tab w:val="right" w:pos="9360"/>
      </w:tabs>
      <w:suppressAutoHyphens/>
      <w:ind w:left="2880" w:right="720" w:hanging="720"/>
    </w:pPr>
    <w:rPr>
      <w:rFonts w:ascii="Courier New" w:eastAsia="Times New Roman" w:hAnsi="Courier New" w:cs="Times New Roman"/>
      <w:szCs w:val="20"/>
      <w:lang w:val="en-US"/>
    </w:rPr>
  </w:style>
  <w:style w:type="paragraph" w:styleId="TOC5">
    <w:name w:val="toc 5"/>
    <w:basedOn w:val="Normal"/>
    <w:next w:val="Normal"/>
    <w:semiHidden/>
    <w:rsid w:val="008D429C"/>
    <w:pPr>
      <w:tabs>
        <w:tab w:val="left" w:leader="dot" w:pos="9000"/>
        <w:tab w:val="right" w:pos="9360"/>
      </w:tabs>
      <w:suppressAutoHyphens/>
      <w:ind w:left="3600" w:right="720" w:hanging="720"/>
    </w:pPr>
    <w:rPr>
      <w:rFonts w:ascii="Courier New" w:eastAsia="Times New Roman" w:hAnsi="Courier New" w:cs="Times New Roman"/>
      <w:szCs w:val="20"/>
      <w:lang w:val="en-US"/>
    </w:rPr>
  </w:style>
  <w:style w:type="paragraph" w:styleId="Footer">
    <w:name w:val="footer"/>
    <w:basedOn w:val="Normal"/>
    <w:link w:val="FooterChar"/>
    <w:uiPriority w:val="99"/>
    <w:rsid w:val="008D429C"/>
    <w:pPr>
      <w:tabs>
        <w:tab w:val="center" w:pos="4320"/>
        <w:tab w:val="right" w:pos="8640"/>
      </w:tabs>
    </w:pPr>
    <w:rPr>
      <w:rFonts w:ascii="Courier New" w:eastAsia="Times New Roman" w:hAnsi="Courier New" w:cs="Times New Roman"/>
      <w:szCs w:val="20"/>
      <w:lang w:val="en-US"/>
    </w:rPr>
  </w:style>
  <w:style w:type="character" w:customStyle="1" w:styleId="FooterChar">
    <w:name w:val="Footer Char"/>
    <w:basedOn w:val="DefaultParagraphFont"/>
    <w:link w:val="Footer"/>
    <w:uiPriority w:val="99"/>
    <w:rsid w:val="008D429C"/>
    <w:rPr>
      <w:rFonts w:ascii="Courier New" w:eastAsia="Times New Roman" w:hAnsi="Courier New" w:cs="Times New Roman"/>
      <w:szCs w:val="20"/>
      <w:lang w:val="en-US"/>
    </w:rPr>
  </w:style>
  <w:style w:type="paragraph" w:styleId="TOC6">
    <w:name w:val="toc 6"/>
    <w:basedOn w:val="Normal"/>
    <w:next w:val="Normal"/>
    <w:semiHidden/>
    <w:rsid w:val="008D429C"/>
    <w:pPr>
      <w:tabs>
        <w:tab w:val="left" w:pos="9000"/>
        <w:tab w:val="right" w:pos="9360"/>
      </w:tabs>
      <w:suppressAutoHyphens/>
      <w:ind w:left="720" w:hanging="720"/>
    </w:pPr>
    <w:rPr>
      <w:rFonts w:ascii="Courier New" w:eastAsia="Times New Roman" w:hAnsi="Courier New" w:cs="Times New Roman"/>
      <w:szCs w:val="20"/>
      <w:lang w:val="en-US"/>
    </w:rPr>
  </w:style>
  <w:style w:type="paragraph" w:customStyle="1" w:styleId="NormalTimesNewRoman">
    <w:name w:val="Normal + Times New Roman"/>
    <w:aliases w:val="Black"/>
    <w:basedOn w:val="Normal"/>
    <w:rsid w:val="008D429C"/>
    <w:pPr>
      <w:suppressAutoHyphens/>
      <w:jc w:val="both"/>
    </w:pPr>
    <w:rPr>
      <w:rFonts w:ascii="Times New Roman" w:eastAsia="Times New Roman" w:hAnsi="Times New Roman" w:cs="Times New Roman"/>
      <w:spacing w:val="-3"/>
      <w:szCs w:val="20"/>
      <w:lang w:val="en-US"/>
    </w:rPr>
  </w:style>
  <w:style w:type="paragraph" w:styleId="TOC7">
    <w:name w:val="toc 7"/>
    <w:basedOn w:val="Normal"/>
    <w:next w:val="Normal"/>
    <w:semiHidden/>
    <w:rsid w:val="008D429C"/>
    <w:pPr>
      <w:suppressAutoHyphens/>
      <w:ind w:left="720" w:hanging="720"/>
    </w:pPr>
    <w:rPr>
      <w:rFonts w:ascii="Courier New" w:eastAsia="Times New Roman" w:hAnsi="Courier New" w:cs="Times New Roman"/>
      <w:szCs w:val="20"/>
      <w:lang w:val="en-US"/>
    </w:rPr>
  </w:style>
  <w:style w:type="paragraph" w:customStyle="1" w:styleId="new3">
    <w:name w:val="new3"/>
    <w:basedOn w:val="Normal"/>
    <w:rsid w:val="008D429C"/>
    <w:pPr>
      <w:widowControl w:val="0"/>
      <w:tabs>
        <w:tab w:val="left" w:pos="80"/>
        <w:tab w:val="left" w:pos="567"/>
      </w:tabs>
      <w:spacing w:before="80" w:line="-194" w:lineRule="auto"/>
      <w:ind w:left="300" w:hanging="300"/>
    </w:pPr>
    <w:rPr>
      <w:rFonts w:ascii="Minion" w:eastAsia="Times New Roman" w:hAnsi="Minion" w:cs="Times New Roman"/>
      <w:noProof/>
      <w:sz w:val="16"/>
      <w:szCs w:val="20"/>
      <w:lang w:eastAsia="en-GB"/>
    </w:rPr>
  </w:style>
  <w:style w:type="paragraph" w:styleId="PlainText">
    <w:name w:val="Plain Text"/>
    <w:basedOn w:val="Normal"/>
    <w:link w:val="PlainTextChar"/>
    <w:uiPriority w:val="99"/>
    <w:unhideWhenUsed/>
    <w:rsid w:val="008D429C"/>
    <w:rPr>
      <w:rFonts w:ascii="Calibri" w:eastAsia="Times New Roman" w:hAnsi="Calibri" w:cs="Consolas"/>
      <w:sz w:val="22"/>
      <w:szCs w:val="21"/>
      <w:lang w:val="en-US"/>
    </w:rPr>
  </w:style>
  <w:style w:type="character" w:customStyle="1" w:styleId="PlainTextChar">
    <w:name w:val="Plain Text Char"/>
    <w:basedOn w:val="DefaultParagraphFont"/>
    <w:link w:val="PlainText"/>
    <w:uiPriority w:val="99"/>
    <w:rsid w:val="008D429C"/>
    <w:rPr>
      <w:rFonts w:ascii="Calibri" w:eastAsia="Times New Roman" w:hAnsi="Calibri" w:cs="Consolas"/>
      <w:sz w:val="22"/>
      <w:szCs w:val="21"/>
      <w:lang w:val="en-US"/>
    </w:rPr>
  </w:style>
  <w:style w:type="paragraph" w:styleId="TOC8">
    <w:name w:val="toc 8"/>
    <w:basedOn w:val="Normal"/>
    <w:next w:val="Normal"/>
    <w:semiHidden/>
    <w:rsid w:val="008D429C"/>
    <w:pPr>
      <w:tabs>
        <w:tab w:val="left" w:pos="9000"/>
        <w:tab w:val="right" w:pos="9360"/>
      </w:tabs>
      <w:suppressAutoHyphens/>
      <w:ind w:left="720" w:hanging="720"/>
    </w:pPr>
    <w:rPr>
      <w:rFonts w:ascii="Courier New" w:eastAsia="Times New Roman" w:hAnsi="Courier New" w:cs="Times New Roman"/>
      <w:szCs w:val="20"/>
      <w:lang w:val="en-US"/>
    </w:rPr>
  </w:style>
  <w:style w:type="paragraph" w:styleId="TOC9">
    <w:name w:val="toc 9"/>
    <w:basedOn w:val="Normal"/>
    <w:next w:val="Normal"/>
    <w:semiHidden/>
    <w:rsid w:val="008D429C"/>
    <w:pPr>
      <w:tabs>
        <w:tab w:val="left" w:leader="dot" w:pos="9000"/>
        <w:tab w:val="right" w:pos="9360"/>
      </w:tabs>
      <w:suppressAutoHyphens/>
      <w:ind w:left="720" w:hanging="720"/>
    </w:pPr>
    <w:rPr>
      <w:rFonts w:ascii="Courier New" w:eastAsia="Times New Roman" w:hAnsi="Courier New" w:cs="Times New Roman"/>
      <w:szCs w:val="20"/>
      <w:lang w:val="en-US"/>
    </w:rPr>
  </w:style>
  <w:style w:type="paragraph" w:styleId="Index1">
    <w:name w:val="index 1"/>
    <w:basedOn w:val="Normal"/>
    <w:next w:val="Normal"/>
    <w:semiHidden/>
    <w:rsid w:val="008D429C"/>
    <w:pPr>
      <w:tabs>
        <w:tab w:val="left" w:leader="dot" w:pos="9000"/>
        <w:tab w:val="right" w:pos="9360"/>
      </w:tabs>
      <w:suppressAutoHyphens/>
      <w:ind w:left="1440" w:right="720" w:hanging="1440"/>
    </w:pPr>
    <w:rPr>
      <w:rFonts w:ascii="Courier New" w:eastAsia="Times New Roman" w:hAnsi="Courier New" w:cs="Times New Roman"/>
      <w:szCs w:val="20"/>
      <w:lang w:val="en-US"/>
    </w:rPr>
  </w:style>
  <w:style w:type="paragraph" w:styleId="Index2">
    <w:name w:val="index 2"/>
    <w:basedOn w:val="Normal"/>
    <w:next w:val="Normal"/>
    <w:semiHidden/>
    <w:rsid w:val="008D429C"/>
    <w:pPr>
      <w:tabs>
        <w:tab w:val="left" w:leader="dot" w:pos="9000"/>
        <w:tab w:val="right" w:pos="9360"/>
      </w:tabs>
      <w:suppressAutoHyphens/>
      <w:ind w:left="1440" w:right="720" w:hanging="720"/>
    </w:pPr>
    <w:rPr>
      <w:rFonts w:ascii="Courier New" w:eastAsia="Times New Roman" w:hAnsi="Courier New" w:cs="Times New Roman"/>
      <w:szCs w:val="20"/>
      <w:lang w:val="en-US"/>
    </w:rPr>
  </w:style>
  <w:style w:type="paragraph" w:styleId="Caption">
    <w:name w:val="caption"/>
    <w:basedOn w:val="Normal"/>
    <w:next w:val="Normal"/>
    <w:qFormat/>
    <w:rsid w:val="008D429C"/>
    <w:rPr>
      <w:rFonts w:ascii="Courier New" w:eastAsia="Times New Roman" w:hAnsi="Courier New" w:cs="Times New Roman"/>
      <w:szCs w:val="20"/>
      <w:lang w:val="en-US"/>
    </w:rPr>
  </w:style>
  <w:style w:type="table" w:styleId="TableGrid">
    <w:name w:val="Table Grid"/>
    <w:basedOn w:val="TableNormal"/>
    <w:uiPriority w:val="39"/>
    <w:rsid w:val="008D429C"/>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quationCaption">
    <w:name w:val="_Equation Caption"/>
    <w:rsid w:val="008D429C"/>
  </w:style>
  <w:style w:type="character" w:styleId="PageNumber">
    <w:name w:val="page number"/>
    <w:basedOn w:val="DefaultParagraphFont"/>
    <w:rsid w:val="008D429C"/>
  </w:style>
  <w:style w:type="paragraph" w:styleId="BodyText">
    <w:name w:val="Body Text"/>
    <w:basedOn w:val="Normal"/>
    <w:link w:val="BodyTextChar"/>
    <w:rsid w:val="008D429C"/>
    <w:rPr>
      <w:rFonts w:ascii="Times New Roman" w:eastAsia="Times New Roman" w:hAnsi="Times New Roman" w:cs="Times New Roman"/>
      <w:szCs w:val="20"/>
      <w:lang w:val="en-US"/>
    </w:rPr>
  </w:style>
  <w:style w:type="character" w:customStyle="1" w:styleId="BodyTextChar">
    <w:name w:val="Body Text Char"/>
    <w:basedOn w:val="DefaultParagraphFont"/>
    <w:link w:val="BodyText"/>
    <w:rsid w:val="008D429C"/>
    <w:rPr>
      <w:rFonts w:ascii="Times New Roman" w:eastAsia="Times New Roman" w:hAnsi="Times New Roman" w:cs="Times New Roman"/>
      <w:szCs w:val="20"/>
      <w:lang w:val="en-US"/>
    </w:rPr>
  </w:style>
  <w:style w:type="paragraph" w:styleId="Header">
    <w:name w:val="header"/>
    <w:basedOn w:val="Normal"/>
    <w:link w:val="HeaderChar"/>
    <w:rsid w:val="008D429C"/>
    <w:pPr>
      <w:tabs>
        <w:tab w:val="center" w:pos="4320"/>
        <w:tab w:val="right" w:pos="8640"/>
      </w:tabs>
    </w:pPr>
    <w:rPr>
      <w:rFonts w:ascii="Courier New" w:eastAsia="Times New Roman" w:hAnsi="Courier New" w:cs="Times New Roman"/>
      <w:szCs w:val="20"/>
      <w:lang w:val="en-US"/>
    </w:rPr>
  </w:style>
  <w:style w:type="character" w:customStyle="1" w:styleId="HeaderChar">
    <w:name w:val="Header Char"/>
    <w:basedOn w:val="DefaultParagraphFont"/>
    <w:link w:val="Header"/>
    <w:rsid w:val="008D429C"/>
    <w:rPr>
      <w:rFonts w:ascii="Courier New" w:eastAsia="Times New Roman" w:hAnsi="Courier New" w:cs="Times New Roman"/>
      <w:szCs w:val="20"/>
      <w:lang w:val="en-US"/>
    </w:rPr>
  </w:style>
  <w:style w:type="paragraph" w:styleId="BodyText2">
    <w:name w:val="Body Text 2"/>
    <w:basedOn w:val="Normal"/>
    <w:link w:val="BodyText2Char"/>
    <w:rsid w:val="008D429C"/>
    <w:pPr>
      <w:suppressAutoHyphens/>
      <w:spacing w:line="360" w:lineRule="auto"/>
      <w:jc w:val="both"/>
    </w:pPr>
    <w:rPr>
      <w:rFonts w:ascii="Times New Roman" w:eastAsia="Times New Roman" w:hAnsi="Times New Roman" w:cs="Times New Roman"/>
      <w:spacing w:val="-3"/>
      <w:szCs w:val="20"/>
      <w:lang w:val="en-US"/>
    </w:rPr>
  </w:style>
  <w:style w:type="character" w:customStyle="1" w:styleId="BodyText2Char">
    <w:name w:val="Body Text 2 Char"/>
    <w:basedOn w:val="DefaultParagraphFont"/>
    <w:link w:val="BodyText2"/>
    <w:rsid w:val="008D429C"/>
    <w:rPr>
      <w:rFonts w:ascii="Times New Roman" w:eastAsia="Times New Roman" w:hAnsi="Times New Roman" w:cs="Times New Roman"/>
      <w:spacing w:val="-3"/>
      <w:szCs w:val="20"/>
      <w:lang w:val="en-US"/>
    </w:rPr>
  </w:style>
  <w:style w:type="paragraph" w:customStyle="1" w:styleId="BodyTextFirstIndentDouble">
    <w:name w:val="Body Text First Indent Double"/>
    <w:basedOn w:val="BodyText"/>
    <w:rsid w:val="008D429C"/>
    <w:pPr>
      <w:spacing w:line="480" w:lineRule="auto"/>
      <w:ind w:firstLine="1440"/>
    </w:pPr>
    <w:rPr>
      <w:rFonts w:eastAsia="MS Mincho"/>
    </w:rPr>
  </w:style>
  <w:style w:type="character" w:styleId="FollowedHyperlink">
    <w:name w:val="FollowedHyperlink"/>
    <w:rsid w:val="008D429C"/>
    <w:rPr>
      <w:color w:val="954F72"/>
      <w:u w:val="single"/>
    </w:rPr>
  </w:style>
  <w:style w:type="paragraph" w:customStyle="1" w:styleId="Bodycopy">
    <w:name w:val="Body_copy"/>
    <w:basedOn w:val="Normal"/>
    <w:uiPriority w:val="99"/>
    <w:rsid w:val="008D429C"/>
    <w:pPr>
      <w:suppressAutoHyphens/>
      <w:autoSpaceDE w:val="0"/>
      <w:autoSpaceDN w:val="0"/>
      <w:adjustRightInd w:val="0"/>
      <w:spacing w:line="170" w:lineRule="atLeast"/>
      <w:textAlignment w:val="center"/>
    </w:pPr>
    <w:rPr>
      <w:rFonts w:ascii="BentonSans Light" w:eastAsia="Calibri" w:hAnsi="BentonSans Light" w:cs="BentonSans Light"/>
      <w:color w:val="000000"/>
      <w:spacing w:val="-1"/>
      <w:sz w:val="13"/>
      <w:szCs w:val="13"/>
      <w:lang w:val="en-US"/>
    </w:rPr>
  </w:style>
  <w:style w:type="paragraph" w:customStyle="1" w:styleId="MacPacTrailer">
    <w:name w:val="MacPac Trailer"/>
    <w:rsid w:val="008D429C"/>
    <w:pPr>
      <w:widowControl w:val="0"/>
      <w:spacing w:line="200" w:lineRule="exact"/>
    </w:pPr>
    <w:rPr>
      <w:rFonts w:ascii="Times New Roman" w:eastAsia="Times New Roman" w:hAnsi="Times New Roman" w:cs="Times New Roman"/>
      <w:sz w:val="16"/>
      <w:szCs w:val="22"/>
      <w:lang w:val="en-US"/>
    </w:rPr>
  </w:style>
  <w:style w:type="paragraph" w:styleId="Revision">
    <w:name w:val="Revision"/>
    <w:hidden/>
    <w:uiPriority w:val="99"/>
    <w:semiHidden/>
    <w:rsid w:val="008D429C"/>
    <w:rPr>
      <w:rFonts w:ascii="Courier New" w:eastAsia="Times New Roman" w:hAnsi="Courier New" w:cs="Times New Roman"/>
      <w:szCs w:val="20"/>
      <w:lang w:val="en-US"/>
    </w:rPr>
  </w:style>
  <w:style w:type="character" w:customStyle="1" w:styleId="cosearchterm">
    <w:name w:val="co_searchterm"/>
    <w:rsid w:val="008D429C"/>
  </w:style>
  <w:style w:type="character" w:styleId="Emphasis">
    <w:name w:val="Emphasis"/>
    <w:uiPriority w:val="20"/>
    <w:qFormat/>
    <w:rsid w:val="008D429C"/>
    <w:rPr>
      <w:i/>
      <w:iCs/>
    </w:rPr>
  </w:style>
  <w:style w:type="paragraph" w:customStyle="1" w:styleId="CommentText1">
    <w:name w:val="CommentText_1"/>
    <w:rsid w:val="008D429C"/>
    <w:rPr>
      <w:rFonts w:ascii="Courier New" w:eastAsia="Times New Roman" w:hAnsi="Courier New" w:cs="Times New Roman"/>
      <w:sz w:val="20"/>
      <w:szCs w:val="20"/>
      <w:lang w:val="en-US"/>
    </w:rPr>
  </w:style>
  <w:style w:type="paragraph" w:customStyle="1" w:styleId="TableParagraph">
    <w:name w:val="Table Paragraph"/>
    <w:basedOn w:val="Normal"/>
    <w:uiPriority w:val="1"/>
    <w:qFormat/>
    <w:rsid w:val="008D429C"/>
    <w:pPr>
      <w:widowControl w:val="0"/>
      <w:autoSpaceDE w:val="0"/>
      <w:autoSpaceDN w:val="0"/>
    </w:pPr>
    <w:rPr>
      <w:rFonts w:ascii="Times New Roman" w:eastAsia="Times New Roman" w:hAnsi="Times New Roman" w:cs="Times New Roman"/>
      <w:sz w:val="22"/>
      <w:szCs w:val="22"/>
      <w:lang w:val="en-US" w:bidi="en-US"/>
    </w:rPr>
  </w:style>
  <w:style w:type="character" w:customStyle="1" w:styleId="enhancement-item">
    <w:name w:val="enhancement-item"/>
    <w:rsid w:val="008D429C"/>
  </w:style>
  <w:style w:type="character" w:customStyle="1" w:styleId="khidentifier">
    <w:name w:val="kh_identifier"/>
    <w:rsid w:val="008D429C"/>
  </w:style>
  <w:style w:type="character" w:customStyle="1" w:styleId="counderline">
    <w:name w:val="co_underline"/>
    <w:rsid w:val="008D429C"/>
  </w:style>
  <w:style w:type="paragraph" w:customStyle="1" w:styleId="new">
    <w:name w:val="new"/>
    <w:basedOn w:val="Normal"/>
    <w:rsid w:val="008D429C"/>
    <w:pPr>
      <w:widowControl w:val="0"/>
      <w:tabs>
        <w:tab w:val="left" w:pos="80"/>
        <w:tab w:val="left" w:pos="300"/>
      </w:tabs>
      <w:spacing w:before="80" w:line="-194" w:lineRule="auto"/>
      <w:ind w:left="300" w:hanging="300"/>
    </w:pPr>
    <w:rPr>
      <w:rFonts w:ascii="Minion" w:eastAsia="Times New Roman" w:hAnsi="Minion" w:cs="Times New Roman"/>
      <w:noProof/>
      <w:sz w:val="16"/>
      <w:szCs w:val="20"/>
      <w:lang w:eastAsia="en-GB"/>
    </w:rPr>
  </w:style>
  <w:style w:type="character" w:customStyle="1" w:styleId="Bodycopyregular">
    <w:name w:val="Body_copy_regular"/>
    <w:uiPriority w:val="99"/>
    <w:rsid w:val="008D429C"/>
    <w:rPr>
      <w:rFonts w:ascii="BentonSans Regular" w:hAnsi="BentonSans Regular" w:cs="BentonSans Regular"/>
      <w:color w:val="000000"/>
      <w:w w:val="100"/>
      <w:position w:val="0"/>
      <w:sz w:val="13"/>
      <w:szCs w:val="13"/>
      <w:u w:val="none"/>
      <w:vertAlign w:val="baseline"/>
      <w:em w:val="none"/>
      <w:lang w:val="en-US"/>
    </w:rPr>
  </w:style>
  <w:style w:type="character" w:styleId="PlaceholderText">
    <w:name w:val="Placeholder Text"/>
    <w:uiPriority w:val="99"/>
    <w:semiHidden/>
    <w:rsid w:val="008D429C"/>
    <w:rPr>
      <w:color w:val="808080"/>
    </w:rPr>
  </w:style>
  <w:style w:type="character" w:customStyle="1" w:styleId="zzmpTrailerItem">
    <w:name w:val="zzmpTrailerItem"/>
    <w:rsid w:val="008D429C"/>
    <w:rPr>
      <w:rFonts w:ascii="Times New Roman" w:hAnsi="Times New Roman" w:cs="Times New Roman"/>
      <w:b w:val="0"/>
      <w:i w:val="0"/>
      <w:caps w:val="0"/>
      <w:smallCaps w:val="0"/>
      <w:dstrike w:val="0"/>
      <w:shadow w:val="0"/>
      <w:emboss w:val="0"/>
      <w:imprint w:val="0"/>
      <w:noProof/>
      <w:vanish w:val="0"/>
      <w:spacing w:val="0"/>
      <w:position w:val="0"/>
      <w:sz w:val="16"/>
      <w:u w:val="none"/>
      <w:effect w:val="none"/>
      <w:vertAlign w:val="baseline"/>
    </w:rPr>
  </w:style>
  <w:style w:type="paragraph" w:customStyle="1" w:styleId="NormalTimesNewRoman1">
    <w:name w:val="NormalTimesNewRoman_1"/>
    <w:rsid w:val="008D429C"/>
    <w:pPr>
      <w:suppressAutoHyphens/>
      <w:jc w:val="both"/>
    </w:pPr>
    <w:rPr>
      <w:rFonts w:ascii="Times New Roman" w:eastAsia="Times New Roman" w:hAnsi="Times New Roman" w:cs="Times New Roman"/>
      <w:spacing w:val="-3"/>
      <w:szCs w:val="20"/>
      <w:lang w:val="en-US"/>
    </w:rPr>
  </w:style>
  <w:style w:type="paragraph" w:customStyle="1" w:styleId="NormalTimesNewRoman2">
    <w:name w:val="NormalTimesNewRoman_2"/>
    <w:rsid w:val="008D429C"/>
    <w:pPr>
      <w:suppressAutoHyphens/>
      <w:jc w:val="both"/>
    </w:pPr>
    <w:rPr>
      <w:rFonts w:ascii="Times New Roman" w:eastAsia="Times New Roman" w:hAnsi="Times New Roman" w:cs="Times New Roman"/>
      <w:spacing w:val="-3"/>
      <w:szCs w:val="20"/>
      <w:lang w:val="en-US"/>
    </w:rPr>
  </w:style>
  <w:style w:type="paragraph" w:customStyle="1" w:styleId="NoParagraphStyle">
    <w:name w:val="[No Paragraph Style]"/>
    <w:rsid w:val="008D429C"/>
    <w:pPr>
      <w:autoSpaceDE w:val="0"/>
      <w:autoSpaceDN w:val="0"/>
      <w:adjustRightInd w:val="0"/>
      <w:spacing w:line="288" w:lineRule="auto"/>
      <w:textAlignment w:val="center"/>
    </w:pPr>
    <w:rPr>
      <w:rFonts w:ascii="Minion Pro" w:eastAsia="Calibri" w:hAnsi="Minion Pro" w:cs="Minion Pro"/>
      <w:color w:val="000000"/>
      <w:lang w:val="en-US"/>
    </w:rPr>
  </w:style>
  <w:style w:type="paragraph" w:customStyle="1" w:styleId="Mainheadingwrule">
    <w:name w:val="Main_heading_w_rule"/>
    <w:basedOn w:val="Normal"/>
    <w:uiPriority w:val="99"/>
    <w:rsid w:val="008D429C"/>
    <w:pPr>
      <w:pBdr>
        <w:top w:val="single" w:sz="4" w:space="12" w:color="auto"/>
      </w:pBdr>
      <w:tabs>
        <w:tab w:val="right" w:pos="11040"/>
      </w:tabs>
      <w:suppressAutoHyphens/>
      <w:autoSpaceDE w:val="0"/>
      <w:autoSpaceDN w:val="0"/>
      <w:adjustRightInd w:val="0"/>
      <w:spacing w:before="240" w:after="170" w:line="170" w:lineRule="atLeast"/>
      <w:textAlignment w:val="center"/>
    </w:pPr>
    <w:rPr>
      <w:rFonts w:ascii="BentonSans Medium" w:eastAsia="Calibri" w:hAnsi="BentonSans Medium" w:cs="BentonSans Medium"/>
      <w:caps/>
      <w:outline/>
      <w:color w:val="000000"/>
      <w:spacing w:val="4"/>
      <w:sz w:val="15"/>
      <w:szCs w:val="15"/>
      <w:lang w:val="en-US"/>
    </w:rPr>
  </w:style>
  <w:style w:type="paragraph" w:customStyle="1" w:styleId="Subhead1">
    <w:name w:val="Subhead_1"/>
    <w:basedOn w:val="NoParagraphStyle"/>
    <w:uiPriority w:val="99"/>
    <w:rsid w:val="008D429C"/>
    <w:pPr>
      <w:tabs>
        <w:tab w:val="left" w:pos="170"/>
      </w:tabs>
      <w:suppressAutoHyphens/>
      <w:spacing w:before="60" w:line="170" w:lineRule="atLeast"/>
    </w:pPr>
    <w:rPr>
      <w:rFonts w:ascii="BentonSans Medium" w:hAnsi="BentonSans Medium" w:cs="BentonSans Medium"/>
      <w:caps/>
      <w:sz w:val="13"/>
      <w:szCs w:val="13"/>
    </w:rPr>
  </w:style>
  <w:style w:type="paragraph" w:customStyle="1" w:styleId="BodyCopy0">
    <w:name w:val="Body Copy"/>
    <w:basedOn w:val="NoParagraphStyle"/>
    <w:uiPriority w:val="99"/>
    <w:rsid w:val="008D429C"/>
    <w:pPr>
      <w:tabs>
        <w:tab w:val="left" w:pos="80"/>
        <w:tab w:val="left" w:pos="300"/>
      </w:tabs>
      <w:spacing w:line="170" w:lineRule="atLeast"/>
      <w:jc w:val="both"/>
    </w:pPr>
    <w:rPr>
      <w:rFonts w:ascii="Verlag Light" w:hAnsi="Verlag Light" w:cs="Verlag Light"/>
      <w:spacing w:val="-1"/>
      <w:sz w:val="13"/>
      <w:szCs w:val="13"/>
    </w:rPr>
  </w:style>
  <w:style w:type="paragraph" w:customStyle="1" w:styleId="Introtext1">
    <w:name w:val="Intro_text_1"/>
    <w:basedOn w:val="NoParagraphStyle"/>
    <w:uiPriority w:val="99"/>
    <w:rsid w:val="008D429C"/>
    <w:pPr>
      <w:spacing w:line="170" w:lineRule="atLeast"/>
      <w:jc w:val="both"/>
    </w:pPr>
    <w:rPr>
      <w:rFonts w:ascii="Verlag Book" w:hAnsi="Verlag Book" w:cs="Verlag Book"/>
      <w:spacing w:val="-1"/>
      <w:sz w:val="13"/>
      <w:szCs w:val="13"/>
    </w:rPr>
  </w:style>
  <w:style w:type="paragraph" w:customStyle="1" w:styleId="BasicParagraph">
    <w:name w:val="[Basic Paragraph]"/>
    <w:basedOn w:val="NoParagraphStyle"/>
    <w:uiPriority w:val="99"/>
    <w:rsid w:val="008D429C"/>
    <w:pPr>
      <w:spacing w:line="170" w:lineRule="atLeast"/>
    </w:pPr>
    <w:rPr>
      <w:rFonts w:ascii="BentonSans Light" w:hAnsi="BentonSans Light" w:cs="BentonSans Light"/>
      <w:sz w:val="13"/>
      <w:szCs w:val="13"/>
    </w:rPr>
  </w:style>
  <w:style w:type="paragraph" w:customStyle="1" w:styleId="BodyCopy1stPara">
    <w:name w:val="Body Copy/1st Para"/>
    <w:basedOn w:val="NoParagraphStyle"/>
    <w:uiPriority w:val="99"/>
    <w:rsid w:val="008D429C"/>
    <w:pPr>
      <w:tabs>
        <w:tab w:val="left" w:pos="300"/>
      </w:tabs>
      <w:spacing w:line="240" w:lineRule="atLeast"/>
    </w:pPr>
    <w:rPr>
      <w:rFonts w:ascii="Univers-ThinUltraCondensed" w:hAnsi="Univers-ThinUltraCondensed" w:cs="Univers-ThinUltraCondensed"/>
      <w:sz w:val="22"/>
      <w:szCs w:val="22"/>
    </w:rPr>
  </w:style>
  <w:style w:type="character" w:customStyle="1" w:styleId="Bodycopy1">
    <w:name w:val="Body_copy1"/>
    <w:uiPriority w:val="99"/>
    <w:rsid w:val="008D429C"/>
    <w:rPr>
      <w:rFonts w:ascii="BentonSans Light" w:hAnsi="BentonSans Light" w:cs="BentonSans Light"/>
      <w:color w:val="000000"/>
      <w:spacing w:val="0"/>
      <w:w w:val="100"/>
      <w:position w:val="0"/>
      <w:sz w:val="13"/>
      <w:szCs w:val="13"/>
      <w:u w:val="none"/>
      <w:vertAlign w:val="baseline"/>
      <w:em w:val="none"/>
      <w:lang w:val="en-US"/>
    </w:rPr>
  </w:style>
  <w:style w:type="character" w:customStyle="1" w:styleId="Bodycopybold">
    <w:name w:val="Body_copy_bold"/>
    <w:uiPriority w:val="99"/>
    <w:rsid w:val="008D429C"/>
    <w:rPr>
      <w:rFonts w:ascii="BentonSans Regular" w:hAnsi="BentonSans Regular" w:cs="BentonSans Regular"/>
      <w:b/>
      <w:bCs/>
      <w:color w:val="000000"/>
      <w:w w:val="100"/>
      <w:position w:val="0"/>
      <w:sz w:val="13"/>
      <w:szCs w:val="13"/>
      <w:u w:val="none"/>
      <w:vertAlign w:val="baseline"/>
      <w:em w:val="none"/>
      <w:lang w:val="en-US"/>
    </w:rPr>
  </w:style>
  <w:style w:type="character" w:customStyle="1" w:styleId="Bodycopybook">
    <w:name w:val="Body_copy_book"/>
    <w:uiPriority w:val="99"/>
    <w:rsid w:val="008D429C"/>
    <w:rPr>
      <w:rFonts w:ascii="BentonSans Book" w:hAnsi="BentonSans Book" w:cs="BentonSans Book"/>
      <w:spacing w:val="-2"/>
      <w:sz w:val="13"/>
      <w:szCs w:val="13"/>
      <w:vertAlign w:val="baseline"/>
    </w:rPr>
  </w:style>
  <w:style w:type="paragraph" w:customStyle="1" w:styleId="xmsonormal">
    <w:name w:val="x_msonormal"/>
    <w:basedOn w:val="Normal"/>
    <w:rsid w:val="008D429C"/>
    <w:rPr>
      <w:rFonts w:ascii="Calibri" w:eastAsia="Calibri" w:hAnsi="Calibri" w:cs="Times New Roman"/>
      <w:sz w:val="22"/>
      <w:szCs w:val="22"/>
      <w:lang w:val="en-US"/>
    </w:rPr>
  </w:style>
  <w:style w:type="paragraph" w:customStyle="1" w:styleId="xmsolistparagraph">
    <w:name w:val="x_msolistparagraph"/>
    <w:basedOn w:val="Normal"/>
    <w:rsid w:val="008D429C"/>
    <w:pPr>
      <w:spacing w:before="100" w:beforeAutospacing="1" w:after="100" w:afterAutospacing="1"/>
    </w:pPr>
    <w:rPr>
      <w:rFonts w:ascii="Calibri" w:eastAsia="Calibri" w:hAnsi="Calibri" w:cs="Times New Roman"/>
      <w:sz w:val="22"/>
      <w:szCs w:val="22"/>
      <w:lang w:val="en-US"/>
    </w:rPr>
  </w:style>
  <w:style w:type="paragraph" w:styleId="NormalWeb">
    <w:name w:val="Normal (Web)"/>
    <w:basedOn w:val="Normal"/>
    <w:uiPriority w:val="99"/>
    <w:semiHidden/>
    <w:unhideWhenUsed/>
    <w:rsid w:val="00672EEF"/>
    <w:pPr>
      <w:spacing w:before="100" w:beforeAutospacing="1" w:after="100" w:afterAutospacing="1"/>
    </w:pPr>
    <w:rPr>
      <w:rFonts w:ascii="Times New Roman" w:eastAsia="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606428">
      <w:bodyDiv w:val="1"/>
      <w:marLeft w:val="0"/>
      <w:marRight w:val="0"/>
      <w:marTop w:val="0"/>
      <w:marBottom w:val="0"/>
      <w:divBdr>
        <w:top w:val="none" w:sz="0" w:space="0" w:color="auto"/>
        <w:left w:val="none" w:sz="0" w:space="0" w:color="auto"/>
        <w:bottom w:val="none" w:sz="0" w:space="0" w:color="auto"/>
        <w:right w:val="none" w:sz="0" w:space="0" w:color="auto"/>
      </w:divBdr>
    </w:div>
    <w:div w:id="613172602">
      <w:bodyDiv w:val="1"/>
      <w:marLeft w:val="0"/>
      <w:marRight w:val="0"/>
      <w:marTop w:val="0"/>
      <w:marBottom w:val="0"/>
      <w:divBdr>
        <w:top w:val="none" w:sz="0" w:space="0" w:color="auto"/>
        <w:left w:val="none" w:sz="0" w:space="0" w:color="auto"/>
        <w:bottom w:val="none" w:sz="0" w:space="0" w:color="auto"/>
        <w:right w:val="none" w:sz="0" w:space="0" w:color="auto"/>
      </w:divBdr>
    </w:div>
    <w:div w:id="630554117">
      <w:bodyDiv w:val="1"/>
      <w:marLeft w:val="0"/>
      <w:marRight w:val="0"/>
      <w:marTop w:val="0"/>
      <w:marBottom w:val="0"/>
      <w:divBdr>
        <w:top w:val="none" w:sz="0" w:space="0" w:color="auto"/>
        <w:left w:val="none" w:sz="0" w:space="0" w:color="auto"/>
        <w:bottom w:val="none" w:sz="0" w:space="0" w:color="auto"/>
        <w:right w:val="none" w:sz="0" w:space="0" w:color="auto"/>
      </w:divBdr>
    </w:div>
    <w:div w:id="1222985511">
      <w:bodyDiv w:val="1"/>
      <w:marLeft w:val="0"/>
      <w:marRight w:val="0"/>
      <w:marTop w:val="0"/>
      <w:marBottom w:val="0"/>
      <w:divBdr>
        <w:top w:val="none" w:sz="0" w:space="0" w:color="auto"/>
        <w:left w:val="none" w:sz="0" w:space="0" w:color="auto"/>
        <w:bottom w:val="none" w:sz="0" w:space="0" w:color="auto"/>
        <w:right w:val="none" w:sz="0" w:space="0" w:color="auto"/>
      </w:divBdr>
    </w:div>
    <w:div w:id="1338388976">
      <w:bodyDiv w:val="1"/>
      <w:marLeft w:val="0"/>
      <w:marRight w:val="0"/>
      <w:marTop w:val="0"/>
      <w:marBottom w:val="0"/>
      <w:divBdr>
        <w:top w:val="none" w:sz="0" w:space="0" w:color="auto"/>
        <w:left w:val="none" w:sz="0" w:space="0" w:color="auto"/>
        <w:bottom w:val="none" w:sz="0" w:space="0" w:color="auto"/>
        <w:right w:val="none" w:sz="0" w:space="0" w:color="auto"/>
      </w:divBdr>
    </w:div>
    <w:div w:id="1515028421">
      <w:bodyDiv w:val="1"/>
      <w:marLeft w:val="0"/>
      <w:marRight w:val="0"/>
      <w:marTop w:val="0"/>
      <w:marBottom w:val="0"/>
      <w:divBdr>
        <w:top w:val="none" w:sz="0" w:space="0" w:color="auto"/>
        <w:left w:val="none" w:sz="0" w:space="0" w:color="auto"/>
        <w:bottom w:val="none" w:sz="0" w:space="0" w:color="auto"/>
        <w:right w:val="none" w:sz="0" w:space="0" w:color="auto"/>
      </w:divBdr>
    </w:div>
    <w:div w:id="1767118729">
      <w:bodyDiv w:val="1"/>
      <w:marLeft w:val="0"/>
      <w:marRight w:val="0"/>
      <w:marTop w:val="0"/>
      <w:marBottom w:val="0"/>
      <w:divBdr>
        <w:top w:val="none" w:sz="0" w:space="0" w:color="auto"/>
        <w:left w:val="none" w:sz="0" w:space="0" w:color="auto"/>
        <w:bottom w:val="none" w:sz="0" w:space="0" w:color="auto"/>
        <w:right w:val="none" w:sz="0" w:space="0" w:color="auto"/>
      </w:divBdr>
    </w:div>
    <w:div w:id="1926305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eildesventes.fr" TargetMode="External"/><Relationship Id="rId13" Type="http://schemas.openxmlformats.org/officeDocument/2006/relationships/hyperlink" Target="mailto:bids.paris@sothebys.com" TargetMode="Externa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bids.paris@sothebys.com" TargetMode="External"/><Relationship Id="rId17" Type="http://schemas.openxmlformats.org/officeDocument/2006/relationships/hyperlink" Target="https://www.sothebys.com/Late-Collection-Fees" TargetMode="External"/><Relationship Id="rId2" Type="http://schemas.openxmlformats.org/officeDocument/2006/relationships/numbering" Target="numbering.xml"/><Relationship Id="rId16" Type="http://schemas.openxmlformats.org/officeDocument/2006/relationships/hyperlink" Target="https://www.vulcanfineart.com/booking/sothebys/?lang=en" TargetMode="External"/><Relationship Id="rId20"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ids.paris@sothebys.com" TargetMode="External"/><Relationship Id="rId5" Type="http://schemas.openxmlformats.org/officeDocument/2006/relationships/webSettings" Target="webSettings.xml"/><Relationship Id="rId15" Type="http://schemas.openxmlformats.org/officeDocument/2006/relationships/hyperlink" Target="http://www.sothebys.com/en/invoice-payment.html" TargetMode="External"/><Relationship Id="rId10" Type="http://schemas.openxmlformats.org/officeDocument/2006/relationships/hyperlink" Target="https://www.sothebys.com/login" TargetMode="Externa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https://www.sothebys.com/en" TargetMode="External"/><Relationship Id="rId14" Type="http://schemas.openxmlformats.org/officeDocument/2006/relationships/hyperlink" Target="mailto:bids.paris@sothebys.com" TargetMode="External"/><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52F4E3-92BD-4269-BCB7-0DE03959A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12180</Words>
  <Characters>69432</Characters>
  <Application>Microsoft Office Word</Application>
  <DocSecurity>0</DocSecurity>
  <Lines>578</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Le Ster, Diane</cp:lastModifiedBy>
  <cp:revision>5</cp:revision>
  <dcterms:created xsi:type="dcterms:W3CDTF">2023-09-28T15:36:00Z</dcterms:created>
  <dcterms:modified xsi:type="dcterms:W3CDTF">2024-01-11T15:27:00Z</dcterms:modified>
</cp:coreProperties>
</file>